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311" w:rsidRPr="00061311" w:rsidRDefault="00061311" w:rsidP="00061311">
      <w:pPr>
        <w:pStyle w:val="Default"/>
        <w:rPr>
          <w:rFonts w:asciiTheme="minorHAnsi" w:hAnsiTheme="minorHAnsi"/>
          <w:sz w:val="22"/>
          <w:szCs w:val="22"/>
        </w:rPr>
      </w:pPr>
    </w:p>
    <w:p w:rsidR="00061311" w:rsidRDefault="00061311" w:rsidP="00061311">
      <w:pPr>
        <w:pStyle w:val="Default"/>
        <w:rPr>
          <w:rFonts w:asciiTheme="minorHAnsi" w:hAnsiTheme="minorHAnsi"/>
          <w:b/>
          <w:bCs/>
        </w:rPr>
      </w:pPr>
      <w:r w:rsidRPr="00061311">
        <w:rPr>
          <w:rFonts w:asciiTheme="minorHAnsi" w:hAnsiTheme="minorHAnsi"/>
          <w:b/>
          <w:bCs/>
        </w:rPr>
        <w:t xml:space="preserve">Załącznik nr 12 do SIWZ - TABELA RÓWNOWAŻNOŚCI </w:t>
      </w:r>
    </w:p>
    <w:p w:rsidR="00061311" w:rsidRPr="00061311" w:rsidRDefault="00061311" w:rsidP="00061311">
      <w:pPr>
        <w:pStyle w:val="Default"/>
        <w:rPr>
          <w:rFonts w:asciiTheme="minorHAnsi" w:hAnsiTheme="minorHAnsi"/>
        </w:rPr>
      </w:pPr>
    </w:p>
    <w:p w:rsidR="00061311" w:rsidRPr="00061311" w:rsidRDefault="00061311" w:rsidP="00061311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61311">
        <w:rPr>
          <w:rFonts w:asciiTheme="minorHAnsi" w:hAnsiTheme="minorHAnsi"/>
          <w:sz w:val="22"/>
          <w:szCs w:val="22"/>
        </w:rPr>
        <w:t xml:space="preserve">Użyte w dokumentacji projektowej (projekt wykonawczy/budowlany oraz SST) nazwy niektórych/e producenta/nazwy systemu nie mają na celu ich preferowania, lecz wskazanie na oczekiwane cechy/parametry </w:t>
      </w:r>
      <w:proofErr w:type="spellStart"/>
      <w:r w:rsidRPr="00061311">
        <w:rPr>
          <w:rFonts w:asciiTheme="minorHAnsi" w:hAnsiTheme="minorHAnsi"/>
          <w:sz w:val="22"/>
          <w:szCs w:val="22"/>
        </w:rPr>
        <w:t>techniczno</w:t>
      </w:r>
      <w:proofErr w:type="spellEnd"/>
      <w:r w:rsidRPr="00061311">
        <w:rPr>
          <w:rFonts w:asciiTheme="minorHAnsi" w:hAnsiTheme="minorHAnsi"/>
          <w:sz w:val="22"/>
          <w:szCs w:val="22"/>
        </w:rPr>
        <w:t xml:space="preserve"> - jakościowe wyrobów, urządzeń itp., które są istotne z punktu widzenia działania lub użytkowania obiektu jako całości, zgodnie z jego przeznaczeniem określonym w dokumentacji. </w:t>
      </w:r>
    </w:p>
    <w:p w:rsidR="00061311" w:rsidRPr="00061311" w:rsidRDefault="00061311" w:rsidP="00061311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61311">
        <w:rPr>
          <w:rFonts w:asciiTheme="minorHAnsi" w:hAnsiTheme="minorHAnsi"/>
          <w:sz w:val="22"/>
          <w:szCs w:val="22"/>
        </w:rPr>
        <w:t xml:space="preserve">Podane w poniższej tabeli parametry/cechy/właściwości dotyczące równoważności niektórych wyrobów/urządzeń to wartości minimalne, jakie muszą spełnić proponowane wyroby/urządzenia. Zastosowanie innych niż wskazane w ww. dokumentacji lub poniższej tabeli jest dopuszczalne pod warunkiem, że posiadają one parametry/cechy/właściwości takie same lub lepsze od produktów referencyjnych pod względem funkcjonalnym, technicznym, jakościowym, estetycznym - muszą spełniać założenia przyjęte w ww. dokumentacji oraz obowiązujące normy i przepisy. </w:t>
      </w:r>
    </w:p>
    <w:p w:rsidR="00B136FD" w:rsidRDefault="00061311" w:rsidP="00061311">
      <w:pPr>
        <w:jc w:val="both"/>
      </w:pPr>
      <w:r w:rsidRPr="00061311">
        <w:t xml:space="preserve">Zmiana któregokolwiek z urządzeń, elementów, materiałów itd. wymienionych w dokumentacji musi się odbywać z uwzględnieniem wszystkich parametrów technicznych, które są istotne z punktu widzenia działania obiektu jako całości, a także z uwzględnieniem konkretnych ograniczeń </w:t>
      </w:r>
      <w:proofErr w:type="spellStart"/>
      <w:r w:rsidRPr="00061311">
        <w:t>architektoniczno</w:t>
      </w:r>
      <w:proofErr w:type="spellEnd"/>
      <w:r w:rsidRPr="00061311">
        <w:t xml:space="preserve"> - konstrukcyjnych obiektu. Przyjęte w projekcie materiały i urządzenia zostały skoordynowane międzybranżowo (także w zakresie mas, gabarytów, hałasów, zasilania elektrycznego, automatyki, sterowania itp.). Wszystkie urządzenia powinny zapewniać wzajemną kompatybilność, również z instalacjami i urządzeniami innych branż.</w:t>
      </w:r>
    </w:p>
    <w:p w:rsidR="00061311" w:rsidRDefault="00061311" w:rsidP="00061311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0"/>
        <w:gridCol w:w="3156"/>
        <w:gridCol w:w="5270"/>
        <w:gridCol w:w="76"/>
      </w:tblGrid>
      <w:tr w:rsidR="003268FE" w:rsidTr="00170EDC">
        <w:tc>
          <w:tcPr>
            <w:tcW w:w="1070" w:type="dxa"/>
          </w:tcPr>
          <w:p w:rsidR="003268FE" w:rsidRPr="00040F48" w:rsidRDefault="003268FE" w:rsidP="00040F48">
            <w:pPr>
              <w:jc w:val="center"/>
              <w:rPr>
                <w:b/>
              </w:rPr>
            </w:pPr>
            <w:r w:rsidRPr="00040F48">
              <w:rPr>
                <w:b/>
              </w:rPr>
              <w:t>Lp.</w:t>
            </w:r>
          </w:p>
        </w:tc>
        <w:tc>
          <w:tcPr>
            <w:tcW w:w="3156" w:type="dxa"/>
          </w:tcPr>
          <w:p w:rsidR="003268FE" w:rsidRPr="00040F48" w:rsidRDefault="003268FE" w:rsidP="00040F48">
            <w:pPr>
              <w:jc w:val="center"/>
              <w:rPr>
                <w:b/>
              </w:rPr>
            </w:pPr>
            <w:r w:rsidRPr="00040F48">
              <w:rPr>
                <w:b/>
              </w:rPr>
              <w:t>Element projektowany</w:t>
            </w:r>
          </w:p>
          <w:p w:rsidR="003268FE" w:rsidRPr="00040F48" w:rsidRDefault="003268FE" w:rsidP="00040F48">
            <w:pPr>
              <w:jc w:val="center"/>
              <w:rPr>
                <w:b/>
              </w:rPr>
            </w:pPr>
            <w:r w:rsidRPr="00040F48">
              <w:rPr>
                <w:b/>
              </w:rPr>
              <w:t>Lokalizacja</w:t>
            </w:r>
          </w:p>
        </w:tc>
        <w:tc>
          <w:tcPr>
            <w:tcW w:w="5346" w:type="dxa"/>
            <w:gridSpan w:val="2"/>
          </w:tcPr>
          <w:p w:rsidR="003268FE" w:rsidRPr="00040F48" w:rsidRDefault="003268FE" w:rsidP="00040F48">
            <w:pPr>
              <w:jc w:val="center"/>
              <w:rPr>
                <w:b/>
              </w:rPr>
            </w:pPr>
            <w:r w:rsidRPr="00040F48">
              <w:rPr>
                <w:b/>
              </w:rPr>
              <w:t>Parametr równoważności</w:t>
            </w:r>
          </w:p>
          <w:p w:rsidR="003268FE" w:rsidRPr="00040F48" w:rsidRDefault="003268FE" w:rsidP="00040F48">
            <w:pPr>
              <w:jc w:val="center"/>
              <w:rPr>
                <w:b/>
              </w:rPr>
            </w:pPr>
          </w:p>
        </w:tc>
      </w:tr>
      <w:tr w:rsidR="003268FE" w:rsidTr="00170EDC">
        <w:tc>
          <w:tcPr>
            <w:tcW w:w="1070" w:type="dxa"/>
          </w:tcPr>
          <w:p w:rsidR="003268FE" w:rsidRPr="00040F48" w:rsidRDefault="003268FE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1.</w:t>
            </w:r>
          </w:p>
        </w:tc>
        <w:tc>
          <w:tcPr>
            <w:tcW w:w="3156" w:type="dxa"/>
          </w:tcPr>
          <w:p w:rsidR="003268FE" w:rsidRPr="00040F48" w:rsidRDefault="003268FE" w:rsidP="003268F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 xml:space="preserve">Automatyczna Stacja Zlewna Ścieków Dowożonych np. STZ 212 A2S </w:t>
            </w:r>
          </w:p>
          <w:p w:rsidR="003268FE" w:rsidRPr="00040F48" w:rsidRDefault="003268FE" w:rsidP="003268FE">
            <w:pPr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Punkt zlewny ścieków dowożonych</w:t>
            </w:r>
          </w:p>
        </w:tc>
        <w:tc>
          <w:tcPr>
            <w:tcW w:w="5346" w:type="dxa"/>
            <w:gridSpan w:val="2"/>
          </w:tcPr>
          <w:p w:rsidR="00C33F12" w:rsidRPr="00040F48" w:rsidRDefault="00C33F12" w:rsidP="00C33F12">
            <w:pPr>
              <w:pStyle w:val="Akapitzlist"/>
              <w:numPr>
                <w:ilvl w:val="0"/>
                <w:numId w:val="1"/>
              </w:numPr>
              <w:ind w:left="317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obudowa stacji z płyt warstwowych, zewnętrzne wykończenie stal kwasood</w:t>
            </w:r>
            <w:r w:rsidR="00C40F40" w:rsidRPr="00040F48">
              <w:rPr>
                <w:sz w:val="20"/>
                <w:szCs w:val="20"/>
              </w:rPr>
              <w:t>po</w:t>
            </w:r>
            <w:r w:rsidRPr="00040F48">
              <w:rPr>
                <w:sz w:val="20"/>
                <w:szCs w:val="20"/>
              </w:rPr>
              <w:t>rna</w:t>
            </w:r>
            <w:r w:rsidR="00C40F40" w:rsidRPr="00040F48">
              <w:rPr>
                <w:sz w:val="20"/>
                <w:szCs w:val="20"/>
              </w:rPr>
              <w:t>, drzwi wejściowe - stal kwasoodporna,</w:t>
            </w:r>
          </w:p>
          <w:p w:rsidR="00C33F12" w:rsidRPr="00040F48" w:rsidRDefault="00C33F12" w:rsidP="00C33F12">
            <w:pPr>
              <w:pStyle w:val="Akapitzlist"/>
              <w:numPr>
                <w:ilvl w:val="0"/>
                <w:numId w:val="1"/>
              </w:numPr>
              <w:ind w:left="317" w:hanging="284"/>
              <w:jc w:val="both"/>
              <w:rPr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s</w:t>
            </w:r>
            <w:r w:rsidR="003268FE" w:rsidRPr="00040F48">
              <w:rPr>
                <w:rFonts w:cs="Calibri"/>
                <w:sz w:val="20"/>
                <w:szCs w:val="20"/>
              </w:rPr>
              <w:t xml:space="preserve">tacja wyposażona jest w sito i prasę hydrauliczną do </w:t>
            </w:r>
            <w:proofErr w:type="spellStart"/>
            <w:r w:rsidR="003268FE" w:rsidRPr="00040F48">
              <w:rPr>
                <w:rFonts w:cs="Calibri"/>
                <w:sz w:val="20"/>
                <w:szCs w:val="20"/>
              </w:rPr>
              <w:t>skratek</w:t>
            </w:r>
            <w:proofErr w:type="spellEnd"/>
            <w:r w:rsidRPr="00040F48">
              <w:rPr>
                <w:rFonts w:cs="Calibri"/>
                <w:sz w:val="20"/>
                <w:szCs w:val="20"/>
              </w:rPr>
              <w:t>,</w:t>
            </w:r>
          </w:p>
          <w:p w:rsidR="00C33F12" w:rsidRPr="00040F48" w:rsidRDefault="00C33F12" w:rsidP="00C33F12">
            <w:pPr>
              <w:pStyle w:val="Akapitzlist"/>
              <w:numPr>
                <w:ilvl w:val="0"/>
                <w:numId w:val="1"/>
              </w:numPr>
              <w:ind w:left="317" w:hanging="284"/>
              <w:jc w:val="both"/>
              <w:rPr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 xml:space="preserve">stacja </w:t>
            </w:r>
            <w:proofErr w:type="spellStart"/>
            <w:r w:rsidRPr="00040F48">
              <w:rPr>
                <w:rFonts w:cs="Calibri"/>
                <w:sz w:val="20"/>
                <w:szCs w:val="20"/>
              </w:rPr>
              <w:t>zlewcza</w:t>
            </w:r>
            <w:proofErr w:type="spellEnd"/>
            <w:r w:rsidRPr="00040F48">
              <w:rPr>
                <w:rFonts w:cs="Calibri"/>
                <w:sz w:val="20"/>
                <w:szCs w:val="20"/>
              </w:rPr>
              <w:t xml:space="preserve"> wyposażona w system sterowania umożliwiający:</w:t>
            </w:r>
          </w:p>
          <w:p w:rsidR="00C33F12" w:rsidRPr="00040F48" w:rsidRDefault="00C33F12" w:rsidP="00C33F12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pomiar ilości zrzucanych ścieków;</w:t>
            </w:r>
          </w:p>
          <w:p w:rsidR="00C33F12" w:rsidRPr="00040F48" w:rsidRDefault="00C33F12" w:rsidP="00C33F12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 xml:space="preserve">pomiar odczynu </w:t>
            </w:r>
            <w:proofErr w:type="spellStart"/>
            <w:r w:rsidRPr="00040F48">
              <w:rPr>
                <w:rFonts w:cs="Calibri"/>
                <w:sz w:val="20"/>
                <w:szCs w:val="20"/>
              </w:rPr>
              <w:t>pH</w:t>
            </w:r>
            <w:proofErr w:type="spellEnd"/>
            <w:r w:rsidRPr="00040F48">
              <w:rPr>
                <w:rFonts w:cs="Calibri"/>
                <w:sz w:val="20"/>
                <w:szCs w:val="20"/>
              </w:rPr>
              <w:t>, konduktancji K, temperatury T zrzucanych ścieków;</w:t>
            </w:r>
          </w:p>
          <w:p w:rsidR="00C33F12" w:rsidRPr="00040F48" w:rsidRDefault="00C33F12" w:rsidP="00C33F12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zablokowanie możliwości zrzutu ścieków w przypadku, gdy parametry fizyko-chemiczne dostarczonych ścieków nie mieszczą się w zadanych przedziałach wartości;</w:t>
            </w:r>
          </w:p>
          <w:p w:rsidR="00C33F12" w:rsidRPr="00040F48" w:rsidRDefault="00C33F12" w:rsidP="00C33F12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przekazywanie danych dotyczących ilości i parametrów odprowadzanych ścieków do centralnej sterowni oczyszczalni.</w:t>
            </w:r>
          </w:p>
          <w:p w:rsidR="00C33F12" w:rsidRPr="00040F48" w:rsidRDefault="00C33F12" w:rsidP="00C33F12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4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wszystkie dane z pracy stacji powinny być zapisane na karcie pamięci,</w:t>
            </w:r>
          </w:p>
          <w:p w:rsidR="00C40F40" w:rsidRPr="00040F48" w:rsidRDefault="00C33F12" w:rsidP="00C40F40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4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praca całego układu ścieków zarządzana z panelu sterującego wyposażonego w drukarkę i czytnik do szybkiej identyfikacji dostawców</w:t>
            </w:r>
          </w:p>
          <w:p w:rsidR="00C40F40" w:rsidRPr="00040F48" w:rsidRDefault="00C40F40" w:rsidP="00C40F40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284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 xml:space="preserve">stacja </w:t>
            </w:r>
            <w:proofErr w:type="spellStart"/>
            <w:r w:rsidRPr="00040F48">
              <w:rPr>
                <w:rFonts w:cs="Calibri"/>
                <w:sz w:val="20"/>
                <w:szCs w:val="20"/>
              </w:rPr>
              <w:t>zlewcza</w:t>
            </w:r>
            <w:proofErr w:type="spellEnd"/>
            <w:r w:rsidRPr="00040F48">
              <w:rPr>
                <w:rFonts w:cs="Calibri"/>
                <w:sz w:val="20"/>
                <w:szCs w:val="20"/>
              </w:rPr>
              <w:t xml:space="preserve"> musi mieć możliwość:</w:t>
            </w:r>
          </w:p>
          <w:p w:rsidR="00C40F40" w:rsidRPr="00040F48" w:rsidRDefault="00C40F40" w:rsidP="00C40F40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ustawienia i zmian parametrów stacji, drukowanie raportów dostaw,</w:t>
            </w:r>
          </w:p>
          <w:p w:rsidR="00C40F40" w:rsidRPr="00040F48" w:rsidRDefault="00C40F40" w:rsidP="00C40F40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lastRenderedPageBreak/>
              <w:t>automatyczne zamykanie zasuwy przy przekroczeniu zadanych parametrów jakościowych ścieków,</w:t>
            </w:r>
          </w:p>
          <w:p w:rsidR="00C40F40" w:rsidRPr="00040F48" w:rsidRDefault="00C40F40" w:rsidP="00C40F40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zabezpieczenie stacji przed niekontrolowanym spustem ścieków, np. w przypadku przerwy w zasilaniu,</w:t>
            </w:r>
          </w:p>
          <w:p w:rsidR="00C40F40" w:rsidRPr="00040F48" w:rsidRDefault="00C40F40" w:rsidP="00C40F40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tworzenie taryf jakościowych – klasyfikowania przyjmowanych ścieków w zależności od ich parametrów,</w:t>
            </w:r>
          </w:p>
          <w:p w:rsidR="00C40F40" w:rsidRPr="00040F48" w:rsidRDefault="00C40F40" w:rsidP="00C40F40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ustawienie maksymalnego kontyngentu dostaw dla poszczególnych dostawców,</w:t>
            </w:r>
          </w:p>
          <w:p w:rsidR="00C33F12" w:rsidRPr="00040F48" w:rsidRDefault="00C40F40" w:rsidP="00C40F40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040F48">
              <w:rPr>
                <w:rFonts w:cs="Calibri"/>
                <w:sz w:val="20"/>
                <w:szCs w:val="20"/>
              </w:rPr>
              <w:t>drukowanie potwierdzeń dla dostawców po każdej dostawie ścieków</w:t>
            </w:r>
          </w:p>
        </w:tc>
      </w:tr>
      <w:tr w:rsidR="003268FE" w:rsidTr="00170EDC">
        <w:tc>
          <w:tcPr>
            <w:tcW w:w="1070" w:type="dxa"/>
          </w:tcPr>
          <w:p w:rsidR="003268FE" w:rsidRPr="00040F48" w:rsidRDefault="00C40F40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3156" w:type="dxa"/>
          </w:tcPr>
          <w:p w:rsidR="003268FE" w:rsidRPr="00040F48" w:rsidRDefault="00C40F40" w:rsidP="00C40F40">
            <w:pPr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Pompy zatapiane typ SE1.80.100.30.4.50D</w:t>
            </w:r>
          </w:p>
          <w:p w:rsidR="00C40F40" w:rsidRPr="00040F48" w:rsidRDefault="00C40F40" w:rsidP="00C40F40">
            <w:pPr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Głowna przepompownia ścieków sanitarnych zbiornik buforowy I°</w:t>
            </w:r>
          </w:p>
        </w:tc>
        <w:tc>
          <w:tcPr>
            <w:tcW w:w="5346" w:type="dxa"/>
            <w:gridSpan w:val="2"/>
          </w:tcPr>
          <w:p w:rsidR="00C40F40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pompa zatapialna bez płaszcza chłodzącego, </w:t>
            </w:r>
          </w:p>
          <w:p w:rsidR="00204CE8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>parametry pracy: Q=</w:t>
            </w:r>
            <w:r w:rsidR="00204CE8" w:rsidRPr="00040F48">
              <w:rPr>
                <w:rFonts w:asciiTheme="minorHAnsi" w:hAnsiTheme="minorHAnsi" w:cs="Arial"/>
                <w:sz w:val="20"/>
                <w:szCs w:val="20"/>
              </w:rPr>
              <w:t>43,9dm</w:t>
            </w:r>
            <w:r w:rsidR="00204CE8" w:rsidRPr="00040F48">
              <w:rPr>
                <w:rFonts w:asciiTheme="minorHAnsi" w:hAnsiTheme="minorHAnsi" w:cs="Arial"/>
                <w:sz w:val="20"/>
                <w:szCs w:val="20"/>
                <w:vertAlign w:val="superscript"/>
              </w:rPr>
              <w:t>3</w:t>
            </w:r>
            <w:r w:rsidR="00204CE8" w:rsidRPr="00040F48">
              <w:rPr>
                <w:rFonts w:asciiTheme="minorHAnsi" w:hAnsiTheme="minorHAnsi" w:cs="Arial"/>
                <w:sz w:val="20"/>
                <w:szCs w:val="20"/>
              </w:rPr>
              <w:t>/s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>, H=</w:t>
            </w:r>
            <w:r w:rsidR="00204CE8" w:rsidRPr="00040F48">
              <w:rPr>
                <w:rFonts w:asciiTheme="minorHAnsi" w:hAnsiTheme="minorHAnsi"/>
                <w:sz w:val="20"/>
                <w:szCs w:val="20"/>
              </w:rPr>
              <w:t>12,9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 xml:space="preserve"> m, </w:t>
            </w:r>
          </w:p>
          <w:p w:rsidR="00204CE8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>moc pompy nie większa niż P2=</w:t>
            </w:r>
            <w:r w:rsidR="00204CE8" w:rsidRPr="00040F48">
              <w:rPr>
                <w:rFonts w:asciiTheme="minorHAnsi" w:hAnsiTheme="minorHAnsi"/>
                <w:sz w:val="20"/>
                <w:szCs w:val="20"/>
              </w:rPr>
              <w:t>3,7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 xml:space="preserve">kW, </w:t>
            </w:r>
          </w:p>
          <w:p w:rsidR="00204CE8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pompa zasilania prądem zmiennym 3-fazowym, 400 V, 50 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Hz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 xml:space="preserve">, </w:t>
            </w:r>
          </w:p>
          <w:p w:rsidR="00204CE8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pompa z wirnikiem typu 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vortex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 xml:space="preserve"> o stałym wolnym przelocie minimum </w:t>
            </w:r>
            <w:r w:rsidR="009C47A8" w:rsidRPr="00040F48">
              <w:rPr>
                <w:rFonts w:asciiTheme="minorHAnsi" w:hAnsiTheme="minorHAnsi"/>
                <w:sz w:val="20"/>
                <w:szCs w:val="20"/>
              </w:rPr>
              <w:t>100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>mm, monto</w:t>
            </w:r>
            <w:r w:rsidR="009C47A8" w:rsidRPr="00040F48">
              <w:rPr>
                <w:rFonts w:asciiTheme="minorHAnsi" w:hAnsiTheme="minorHAnsi"/>
                <w:sz w:val="20"/>
                <w:szCs w:val="20"/>
              </w:rPr>
              <w:t>wana na stopie sprzęgającej DN100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 xml:space="preserve">, </w:t>
            </w:r>
          </w:p>
          <w:p w:rsidR="00204CE8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wodoszczelne, hermetyczne połączenie kablowe z wypełnieniem poliuretanowym zapewniającym demontaż kabla bez zdejmowania obudowy silnika, </w:t>
            </w:r>
          </w:p>
          <w:p w:rsidR="00204CE8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pompy z gładką obudową silnika, aby zapobiec przyklejaniu się zanieczyszczeń do pompy, </w:t>
            </w:r>
          </w:p>
          <w:p w:rsidR="00204CE8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wymagane jest połączenie korpusu silnika z komorą wirnika za pomocą pierścienia zaciskowego ze stali nierdzewnej zapewniające demontaż bez użycia specjalistycznych narzędzi, w celu ułatwienia demontażu do czynności serwisowych, </w:t>
            </w:r>
          </w:p>
          <w:p w:rsidR="00204CE8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>z uwagi na łatwość serwisowania w pompach mają być zastosowane podwójne kasetowe uszczelnienie mechaniczne wału (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SiC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SiC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 xml:space="preserve"> i Grafit/Ceramika), </w:t>
            </w:r>
          </w:p>
          <w:p w:rsidR="00204CE8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Klasa szczelności IP 68 zgodna z normą IEC 60 529, klasa izolacji uzwojeń silnika H, </w:t>
            </w:r>
          </w:p>
          <w:p w:rsidR="00C40F40" w:rsidRPr="00040F48" w:rsidRDefault="00C40F40" w:rsidP="00C40F40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materiał wykonania pompy: korpus pompy: EN-GJL-250, wirnik: EN-GJS-250, obudowa silnika: EN-GJL-250 </w:t>
            </w:r>
          </w:p>
          <w:p w:rsidR="003268FE" w:rsidRPr="00040F48" w:rsidRDefault="003268FE" w:rsidP="00061311">
            <w:pPr>
              <w:jc w:val="both"/>
              <w:rPr>
                <w:sz w:val="20"/>
                <w:szCs w:val="20"/>
              </w:rPr>
            </w:pPr>
          </w:p>
        </w:tc>
      </w:tr>
      <w:tr w:rsidR="00AE42C4" w:rsidTr="00170EDC">
        <w:tc>
          <w:tcPr>
            <w:tcW w:w="1070" w:type="dxa"/>
          </w:tcPr>
          <w:p w:rsidR="00AE42C4" w:rsidRPr="00040F48" w:rsidRDefault="00AE42C4" w:rsidP="00B136FD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3</w:t>
            </w:r>
          </w:p>
        </w:tc>
        <w:tc>
          <w:tcPr>
            <w:tcW w:w="3156" w:type="dxa"/>
          </w:tcPr>
          <w:p w:rsidR="00AE42C4" w:rsidRPr="00040F48" w:rsidRDefault="00AE42C4" w:rsidP="00B136FD">
            <w:pPr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Pompy zatapiane typ SLV.80.80.11.4</w:t>
            </w:r>
          </w:p>
          <w:p w:rsidR="00AE42C4" w:rsidRPr="00040F48" w:rsidRDefault="00AE42C4" w:rsidP="00B136FD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Przepompownia lokalna, zbiornik buforowy II°</w:t>
            </w:r>
          </w:p>
        </w:tc>
        <w:tc>
          <w:tcPr>
            <w:tcW w:w="5346" w:type="dxa"/>
            <w:gridSpan w:val="2"/>
          </w:tcPr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pompa zatapialna bez płaszcza chłodzącego,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>parametry pracy: Q=</w:t>
            </w:r>
            <w:r w:rsidRPr="00040F48">
              <w:rPr>
                <w:rFonts w:asciiTheme="minorHAnsi" w:hAnsiTheme="minorHAnsi" w:cs="Arial"/>
                <w:sz w:val="20"/>
                <w:szCs w:val="20"/>
              </w:rPr>
              <w:t>16,1dm</w:t>
            </w:r>
            <w:r w:rsidRPr="00040F48">
              <w:rPr>
                <w:rFonts w:asciiTheme="minorHAnsi" w:hAnsiTheme="minorHAnsi" w:cs="Arial"/>
                <w:sz w:val="20"/>
                <w:szCs w:val="20"/>
                <w:vertAlign w:val="superscript"/>
              </w:rPr>
              <w:t>3</w:t>
            </w:r>
            <w:r w:rsidRPr="00040F48">
              <w:rPr>
                <w:rFonts w:asciiTheme="minorHAnsi" w:hAnsiTheme="minorHAnsi" w:cs="Arial"/>
                <w:sz w:val="20"/>
                <w:szCs w:val="20"/>
              </w:rPr>
              <w:t>/s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 xml:space="preserve">, H=8,1 m,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moc pompy nie większa niż P2=1,4kW,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pompa zasilania prądem zmiennym 3-fazowym, 400 V, 50 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Hz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 xml:space="preserve">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pompa z wirnikiem typu 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vortex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 xml:space="preserve"> o stałym wolnym przelocie minimum 80mm, montowana na stopie sprzęgającej DN80,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wodoszczelne, hermetyczne połączenie kablowe z wypełnieniem poliuretanowym zapewniającym demontaż kabla bez zdejmowania obudowy silnika,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pompy z gładką obudową silnika, aby zapobiec przyklejaniu się zanieczyszczeń do pompy,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wymagane jest połączenie korpusu silnika z komorą wirnika za pomocą pierścienia zaciskowego ze stali nierdzewnej zapewniające demontaż bez użycia specjalistycznych narzędzi, w celu ułatwienia demontażu do czynności serwisowych,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z uwagi na łatwość serwisowania w pompach mają być </w:t>
            </w:r>
            <w:r w:rsidRPr="00040F48">
              <w:rPr>
                <w:rFonts w:asciiTheme="minorHAnsi" w:hAnsiTheme="minorHAnsi"/>
                <w:sz w:val="20"/>
                <w:szCs w:val="20"/>
              </w:rPr>
              <w:lastRenderedPageBreak/>
              <w:t>zastosowane podwójne kasetowe uszczelnienie mechaniczne wału (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SiC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SiC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 xml:space="preserve"> i Grafit/Ceramika),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Klasa szczelności IP 68 zgodna z normą IEC 60 529, klasa izolacji uzwojeń silnika H, </w:t>
            </w:r>
          </w:p>
          <w:p w:rsidR="00AE42C4" w:rsidRPr="00040F48" w:rsidRDefault="00AE42C4" w:rsidP="00B136FD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materiał wykonania pompy: korpus pompy: EN-GJL-250, wirnik: EN-GJS-250, obudowa silnika: EN-GJL-250 </w:t>
            </w:r>
          </w:p>
          <w:p w:rsidR="00AE42C4" w:rsidRPr="00040F48" w:rsidRDefault="00AE42C4" w:rsidP="00B136FD">
            <w:pPr>
              <w:jc w:val="both"/>
              <w:rPr>
                <w:sz w:val="20"/>
                <w:szCs w:val="20"/>
              </w:rPr>
            </w:pPr>
          </w:p>
        </w:tc>
      </w:tr>
      <w:tr w:rsidR="00AE42C4" w:rsidTr="00170EDC">
        <w:tc>
          <w:tcPr>
            <w:tcW w:w="1070" w:type="dxa"/>
          </w:tcPr>
          <w:p w:rsidR="00AE42C4" w:rsidRPr="00040F48" w:rsidRDefault="00AE42C4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156" w:type="dxa"/>
          </w:tcPr>
          <w:p w:rsidR="00AE42C4" w:rsidRPr="00040F48" w:rsidRDefault="00AE42C4" w:rsidP="00552AD4">
            <w:pPr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Pompy zatapiane typ SLV.</w:t>
            </w:r>
            <w:r w:rsidR="00170EDC" w:rsidRPr="00040F48">
              <w:rPr>
                <w:rFonts w:cs="Arial"/>
                <w:b/>
                <w:sz w:val="20"/>
                <w:szCs w:val="20"/>
              </w:rPr>
              <w:t>65</w:t>
            </w:r>
            <w:r w:rsidRPr="00040F48">
              <w:rPr>
                <w:rFonts w:cs="Arial"/>
                <w:b/>
                <w:sz w:val="20"/>
                <w:szCs w:val="20"/>
              </w:rPr>
              <w:t>.</w:t>
            </w:r>
            <w:r w:rsidR="00170EDC" w:rsidRPr="00040F48">
              <w:rPr>
                <w:rFonts w:cs="Arial"/>
                <w:b/>
                <w:sz w:val="20"/>
                <w:szCs w:val="20"/>
              </w:rPr>
              <w:t>65</w:t>
            </w:r>
            <w:r w:rsidRPr="00040F48">
              <w:rPr>
                <w:rFonts w:cs="Arial"/>
                <w:b/>
                <w:sz w:val="20"/>
                <w:szCs w:val="20"/>
              </w:rPr>
              <w:t>.</w:t>
            </w:r>
            <w:r w:rsidR="00170EDC" w:rsidRPr="00040F48">
              <w:rPr>
                <w:rFonts w:cs="Arial"/>
                <w:b/>
                <w:sz w:val="20"/>
                <w:szCs w:val="20"/>
              </w:rPr>
              <w:t>09</w:t>
            </w:r>
          </w:p>
          <w:p w:rsidR="00AE42C4" w:rsidRPr="00040F48" w:rsidRDefault="00AE42C4" w:rsidP="00552AD4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Reaktory SBR1-SBR4, KTSO</w:t>
            </w:r>
          </w:p>
        </w:tc>
        <w:tc>
          <w:tcPr>
            <w:tcW w:w="5346" w:type="dxa"/>
            <w:gridSpan w:val="2"/>
          </w:tcPr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pompa zatapialna bez płaszcza chłodzącego,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>parametry pracy: Q=</w:t>
            </w:r>
            <w:r w:rsidR="009C47A8" w:rsidRPr="00040F48">
              <w:rPr>
                <w:rFonts w:asciiTheme="minorHAnsi" w:hAnsiTheme="minorHAnsi"/>
                <w:sz w:val="20"/>
                <w:szCs w:val="20"/>
              </w:rPr>
              <w:t>6,81</w:t>
            </w:r>
            <w:r w:rsidRPr="00040F48">
              <w:rPr>
                <w:rFonts w:asciiTheme="minorHAnsi" w:hAnsiTheme="minorHAnsi" w:cs="Arial"/>
                <w:sz w:val="20"/>
                <w:szCs w:val="20"/>
              </w:rPr>
              <w:t>dm</w:t>
            </w:r>
            <w:r w:rsidRPr="00040F48">
              <w:rPr>
                <w:rFonts w:asciiTheme="minorHAnsi" w:hAnsiTheme="minorHAnsi" w:cs="Arial"/>
                <w:sz w:val="20"/>
                <w:szCs w:val="20"/>
                <w:vertAlign w:val="superscript"/>
              </w:rPr>
              <w:t>3</w:t>
            </w:r>
            <w:r w:rsidRPr="00040F48">
              <w:rPr>
                <w:rFonts w:asciiTheme="minorHAnsi" w:hAnsiTheme="minorHAnsi" w:cs="Arial"/>
                <w:sz w:val="20"/>
                <w:szCs w:val="20"/>
              </w:rPr>
              <w:t>/s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>, H=</w:t>
            </w:r>
            <w:r w:rsidR="009C47A8" w:rsidRPr="00040F48">
              <w:rPr>
                <w:rFonts w:asciiTheme="minorHAnsi" w:hAnsiTheme="minorHAnsi"/>
                <w:sz w:val="20"/>
                <w:szCs w:val="20"/>
              </w:rPr>
              <w:t>7,5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 xml:space="preserve"> m,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>moc pompy nie większa niż P2=</w:t>
            </w:r>
            <w:r w:rsidR="009C47A8" w:rsidRPr="00040F48">
              <w:rPr>
                <w:rFonts w:asciiTheme="minorHAnsi" w:hAnsiTheme="minorHAnsi"/>
                <w:sz w:val="20"/>
                <w:szCs w:val="20"/>
              </w:rPr>
              <w:t>1,3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 xml:space="preserve">kW,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pompa zasilania prądem zmiennym 3-fazowym, 400 V, 50 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Hz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 xml:space="preserve">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pompa z wirnikiem typu 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vortex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 xml:space="preserve"> o stałym wolnym przelocie minimum </w:t>
            </w:r>
            <w:r w:rsidR="009C47A8" w:rsidRPr="00040F48">
              <w:rPr>
                <w:rFonts w:asciiTheme="minorHAnsi" w:hAnsiTheme="minorHAnsi"/>
                <w:sz w:val="20"/>
                <w:szCs w:val="20"/>
              </w:rPr>
              <w:t>65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>mm, montowana na stopie sprzęgającej DN</w:t>
            </w:r>
            <w:r w:rsidR="009C47A8" w:rsidRPr="00040F48">
              <w:rPr>
                <w:rFonts w:asciiTheme="minorHAnsi" w:hAnsiTheme="minorHAnsi"/>
                <w:sz w:val="20"/>
                <w:szCs w:val="20"/>
              </w:rPr>
              <w:t>65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 xml:space="preserve">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wodoszczelne, hermetyczne połączenie kablowe z wypełnieniem poliuretanowym zapewniającym demontaż kabla bez zdejmowania obudowy silnika,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pompy z gładką obudową silnika, aby zapobiec przyklejaniu się zanieczyszczeń do pompy,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wymagane jest połączenie korpusu silnika z komorą wirnika za pomocą pierścienia zaciskowego ze stali nierdzewnej zapewniające demontaż bez użycia specjalistycznych narzędzi, w celu ułatwienia demontażu do czynności serwisowych,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>z uwagi na łatwość serwisowania w pompach mają być zastosowane podwójne kasetowe uszczelnienie mechaniczne wału (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SiC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Pr="00040F48">
              <w:rPr>
                <w:rFonts w:asciiTheme="minorHAnsi" w:hAnsiTheme="minorHAnsi"/>
                <w:sz w:val="20"/>
                <w:szCs w:val="20"/>
              </w:rPr>
              <w:t>SiC</w:t>
            </w:r>
            <w:proofErr w:type="spellEnd"/>
            <w:r w:rsidRPr="00040F48">
              <w:rPr>
                <w:rFonts w:asciiTheme="minorHAnsi" w:hAnsiTheme="minorHAnsi"/>
                <w:sz w:val="20"/>
                <w:szCs w:val="20"/>
              </w:rPr>
              <w:t xml:space="preserve"> i Grafit/Ceramika),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Klasa szczelności IP 68 zgodna z normą IEC 60 529, klasa izolacji uzwojeń silnika H, </w:t>
            </w:r>
          </w:p>
          <w:p w:rsidR="00AE42C4" w:rsidRPr="00040F48" w:rsidRDefault="00AE42C4" w:rsidP="00552AD4">
            <w:pPr>
              <w:pStyle w:val="Default"/>
              <w:numPr>
                <w:ilvl w:val="0"/>
                <w:numId w:val="6"/>
              </w:numPr>
              <w:ind w:left="317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materiał wykonania pompy: korpus pompy: EN-GJL-250, wirnik: EN-GJS-250, obudowa silnika: EN-GJL-250 </w:t>
            </w:r>
          </w:p>
          <w:p w:rsidR="00AE42C4" w:rsidRPr="00040F48" w:rsidRDefault="00AE42C4" w:rsidP="00061311">
            <w:pPr>
              <w:jc w:val="both"/>
              <w:rPr>
                <w:sz w:val="20"/>
                <w:szCs w:val="20"/>
              </w:rPr>
            </w:pPr>
          </w:p>
        </w:tc>
      </w:tr>
      <w:tr w:rsidR="00AE42C4" w:rsidTr="00170EDC">
        <w:tc>
          <w:tcPr>
            <w:tcW w:w="1070" w:type="dxa"/>
          </w:tcPr>
          <w:p w:rsidR="00AE42C4" w:rsidRPr="00040F48" w:rsidRDefault="00AE42C4" w:rsidP="00B136FD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5</w:t>
            </w:r>
          </w:p>
        </w:tc>
        <w:tc>
          <w:tcPr>
            <w:tcW w:w="3156" w:type="dxa"/>
          </w:tcPr>
          <w:p w:rsidR="00AE42C4" w:rsidRPr="00040F48" w:rsidRDefault="00AE42C4" w:rsidP="00B136FD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Mieszadło typ SMG.36.71</w:t>
            </w:r>
          </w:p>
          <w:p w:rsidR="00AE42C4" w:rsidRPr="00040F48" w:rsidRDefault="00AE42C4" w:rsidP="00B136FD">
            <w:pPr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Głowna przepompownia ścieków sanitarnych zbiornik buforowy I°</w:t>
            </w:r>
          </w:p>
        </w:tc>
        <w:tc>
          <w:tcPr>
            <w:tcW w:w="5346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30"/>
            </w:tblGrid>
            <w:tr w:rsidR="00AE42C4" w:rsidRPr="00040F48" w:rsidTr="00B136FD">
              <w:trPr>
                <w:trHeight w:val="1430"/>
              </w:trPr>
              <w:tc>
                <w:tcPr>
                  <w:tcW w:w="0" w:type="auto"/>
                </w:tcPr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wysokosprawne samo-czyszczące się śmigła ze stali minimum 1.4301, </w:t>
                  </w:r>
                </w:p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siła ciągu nie mniejsza niż F=1340N, </w:t>
                  </w:r>
                </w:p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moc mieszadła nie większa niż P2=3,6kW, </w:t>
                  </w:r>
                </w:p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wielkość śmigła nie mniejsza niż 710mm, </w:t>
                  </w:r>
                </w:p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minimalna rzeczywista efektywność mieszania F/P1=0,327 (F-siła nominalna mieszania w [N], P1-rzeczywista moc pobierana przez napęd w [W]), </w:t>
                  </w:r>
                </w:p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prędkość obrotowa mieszadła nie może przekraczać 305 </w:t>
                  </w:r>
                  <w:proofErr w:type="spellStart"/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>obr</w:t>
                  </w:r>
                  <w:proofErr w:type="spellEnd"/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./min., </w:t>
                  </w:r>
                </w:p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mieszadło wyposażone w zintegrowany czujnik przecieku z wbudowanym zabezpieczeniem termicznym i przed przeciążeniem, </w:t>
                  </w:r>
                </w:p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silniki o klasie izolacji nie gorszej niż H(180°C), </w:t>
                  </w:r>
                </w:p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silnik chłodzony przez opływającą ciecz, </w:t>
                  </w:r>
                </w:p>
                <w:p w:rsidR="00AE42C4" w:rsidRPr="00040F48" w:rsidRDefault="00AE42C4" w:rsidP="00B136FD">
                  <w:pPr>
                    <w:pStyle w:val="Default"/>
                    <w:numPr>
                      <w:ilvl w:val="0"/>
                      <w:numId w:val="7"/>
                    </w:numPr>
                    <w:ind w:left="209" w:hanging="284"/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</w:pPr>
                  <w:r w:rsidRPr="00040F48">
                    <w:rPr>
                      <w:rFonts w:asciiTheme="minorHAnsi" w:hAnsiTheme="minorHAnsi" w:cstheme="minorBidi"/>
                      <w:color w:val="auto"/>
                      <w:sz w:val="20"/>
                      <w:szCs w:val="20"/>
                    </w:rPr>
                    <w:t>k</w:t>
                  </w:r>
                  <w:r w:rsidRPr="00040F48">
                    <w:rPr>
                      <w:rFonts w:asciiTheme="minorHAnsi" w:hAnsiTheme="minorHAnsi"/>
                      <w:sz w:val="20"/>
                      <w:szCs w:val="20"/>
                    </w:rPr>
                    <w:t xml:space="preserve">lasa szczelności IP 68, </w:t>
                  </w:r>
                </w:p>
              </w:tc>
            </w:tr>
          </w:tbl>
          <w:p w:rsidR="00AE42C4" w:rsidRPr="00040F48" w:rsidRDefault="00AE42C4" w:rsidP="00B136FD">
            <w:pPr>
              <w:jc w:val="both"/>
              <w:rPr>
                <w:sz w:val="20"/>
                <w:szCs w:val="20"/>
              </w:rPr>
            </w:pPr>
          </w:p>
        </w:tc>
      </w:tr>
      <w:tr w:rsidR="00AE42C4" w:rsidTr="00170EDC">
        <w:tc>
          <w:tcPr>
            <w:tcW w:w="1070" w:type="dxa"/>
          </w:tcPr>
          <w:p w:rsidR="00AE42C4" w:rsidRPr="00040F48" w:rsidRDefault="00AE42C4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6</w:t>
            </w:r>
          </w:p>
        </w:tc>
        <w:tc>
          <w:tcPr>
            <w:tcW w:w="3156" w:type="dxa"/>
          </w:tcPr>
          <w:p w:rsidR="00AE42C4" w:rsidRPr="00040F48" w:rsidRDefault="009D1851" w:rsidP="00061311">
            <w:pPr>
              <w:jc w:val="both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040F48">
              <w:rPr>
                <w:rFonts w:cs="Arial"/>
                <w:b/>
                <w:sz w:val="20"/>
                <w:szCs w:val="20"/>
              </w:rPr>
              <w:t>Sitopiaskownik</w:t>
            </w:r>
            <w:r w:rsidR="00AE42C4" w:rsidRPr="00040F48">
              <w:rPr>
                <w:rFonts w:cs="Arial"/>
                <w:b/>
                <w:sz w:val="20"/>
                <w:szCs w:val="20"/>
              </w:rPr>
              <w:t>SBP</w:t>
            </w:r>
            <w:proofErr w:type="spellEnd"/>
            <w:r w:rsidR="00AE42C4" w:rsidRPr="00040F48">
              <w:rPr>
                <w:rFonts w:cs="Arial"/>
                <w:b/>
                <w:sz w:val="20"/>
                <w:szCs w:val="20"/>
              </w:rPr>
              <w:t xml:space="preserve"> 30/2</w:t>
            </w:r>
            <w:r w:rsidRPr="00040F48">
              <w:rPr>
                <w:rFonts w:cs="Arial"/>
                <w:b/>
                <w:sz w:val="20"/>
                <w:szCs w:val="20"/>
              </w:rPr>
              <w:t xml:space="preserve"> (wraz z prasa </w:t>
            </w:r>
            <w:proofErr w:type="spellStart"/>
            <w:r w:rsidRPr="00040F48">
              <w:rPr>
                <w:rFonts w:cs="Arial"/>
                <w:b/>
                <w:sz w:val="20"/>
                <w:szCs w:val="20"/>
              </w:rPr>
              <w:t>skratek</w:t>
            </w:r>
            <w:proofErr w:type="spellEnd"/>
            <w:r w:rsidRPr="00040F48">
              <w:rPr>
                <w:rFonts w:cs="Arial"/>
                <w:b/>
                <w:sz w:val="20"/>
                <w:szCs w:val="20"/>
              </w:rPr>
              <w:t xml:space="preserve"> PDS250 oraz sito bębnowe FD)</w:t>
            </w:r>
          </w:p>
          <w:p w:rsidR="00AE42C4" w:rsidRPr="00040F48" w:rsidRDefault="00AE42C4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397457" w:rsidRDefault="00397457" w:rsidP="00075691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urządzenie zblokowane składające się z sita </w:t>
            </w:r>
            <w:r w:rsidR="007B3A33" w:rsidRPr="00040F48">
              <w:rPr>
                <w:sz w:val="20"/>
                <w:szCs w:val="20"/>
              </w:rPr>
              <w:t xml:space="preserve">bębnowego oraz piaskownika poziomego, </w:t>
            </w:r>
          </w:p>
          <w:p w:rsidR="00BC5E01" w:rsidRPr="00040F48" w:rsidRDefault="00BC5E01" w:rsidP="00075691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sito z napływem zewnętrznym,</w:t>
            </w:r>
          </w:p>
          <w:p w:rsidR="00075691" w:rsidRPr="00040F48" w:rsidRDefault="00AE42C4" w:rsidP="00075691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przepustowość </w:t>
            </w:r>
            <w:proofErr w:type="spellStart"/>
            <w:r w:rsidRPr="00040F48">
              <w:rPr>
                <w:sz w:val="20"/>
                <w:szCs w:val="20"/>
              </w:rPr>
              <w:t>sitopiaskownika</w:t>
            </w:r>
            <w:proofErr w:type="spellEnd"/>
            <w:r w:rsidRPr="00040F48">
              <w:rPr>
                <w:sz w:val="20"/>
                <w:szCs w:val="20"/>
              </w:rPr>
              <w:t>: minimum 15dm</w:t>
            </w:r>
            <w:r w:rsidRPr="00040F48">
              <w:rPr>
                <w:sz w:val="20"/>
                <w:szCs w:val="20"/>
                <w:vertAlign w:val="superscript"/>
              </w:rPr>
              <w:t>3</w:t>
            </w:r>
            <w:r w:rsidRPr="00040F48">
              <w:rPr>
                <w:sz w:val="20"/>
                <w:szCs w:val="20"/>
              </w:rPr>
              <w:t>/s</w:t>
            </w:r>
          </w:p>
          <w:p w:rsidR="00075691" w:rsidRPr="00040F48" w:rsidRDefault="00075691" w:rsidP="00075691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proofErr w:type="spellStart"/>
            <w:r w:rsidRPr="00040F48">
              <w:rPr>
                <w:rFonts w:cs="Arial"/>
                <w:sz w:val="20"/>
                <w:szCs w:val="20"/>
              </w:rPr>
              <w:t>sitopiaskownik</w:t>
            </w:r>
            <w:proofErr w:type="spellEnd"/>
            <w:r w:rsidRPr="00040F48">
              <w:rPr>
                <w:rFonts w:cs="Arial"/>
                <w:sz w:val="20"/>
                <w:szCs w:val="20"/>
              </w:rPr>
              <w:t xml:space="preserve"> wyposażony w układ odtłuszczania i napowietrzania oraz prasę </w:t>
            </w:r>
            <w:proofErr w:type="spellStart"/>
            <w:r w:rsidRPr="00040F48">
              <w:rPr>
                <w:rFonts w:cs="Arial"/>
                <w:sz w:val="20"/>
                <w:szCs w:val="20"/>
              </w:rPr>
              <w:t>skratek</w:t>
            </w:r>
            <w:proofErr w:type="spellEnd"/>
            <w:r w:rsidRPr="00040F48">
              <w:rPr>
                <w:rFonts w:cs="Arial"/>
                <w:sz w:val="20"/>
                <w:szCs w:val="20"/>
              </w:rPr>
              <w:t xml:space="preserve"> z niezależnym napędem, </w:t>
            </w:r>
          </w:p>
          <w:p w:rsidR="00397457" w:rsidRPr="00040F48" w:rsidRDefault="00397457" w:rsidP="00397457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lastRenderedPageBreak/>
              <w:t>spirala praski</w:t>
            </w:r>
            <w:r w:rsidRPr="00040F48">
              <w:rPr>
                <w:rFonts w:cs="Arial"/>
                <w:sz w:val="20"/>
                <w:szCs w:val="20"/>
              </w:rPr>
              <w:t>:</w:t>
            </w:r>
            <w:r w:rsidRPr="00040F48">
              <w:rPr>
                <w:rFonts w:eastAsia="Times New Roman" w:cs="Arial"/>
                <w:sz w:val="20"/>
                <w:szCs w:val="20"/>
              </w:rPr>
              <w:t xml:space="preserve"> dwuwstęgowa wałowa wykonana ze stali konstrukcyjnej zabezpieczonej antykorozyjnie</w:t>
            </w:r>
          </w:p>
          <w:p w:rsidR="00397457" w:rsidRPr="00040F48" w:rsidRDefault="00397457" w:rsidP="00397457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>długość bębna co najmniej 700 mm</w:t>
            </w:r>
            <w:r w:rsidRPr="00040F48">
              <w:rPr>
                <w:rFonts w:cs="Arial"/>
                <w:sz w:val="20"/>
                <w:szCs w:val="20"/>
              </w:rPr>
              <w:t>,</w:t>
            </w:r>
          </w:p>
          <w:p w:rsidR="00397457" w:rsidRPr="00040F48" w:rsidRDefault="00397457" w:rsidP="00397457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>średnica bębna co najmniej 600 mm,</w:t>
            </w:r>
          </w:p>
          <w:p w:rsidR="00397457" w:rsidRPr="00040F48" w:rsidRDefault="00397457" w:rsidP="00397457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 xml:space="preserve">płukanie wewnątrz bębna za pomocą dysz płuczących- montowanych na szybkozłączu  </w:t>
            </w:r>
          </w:p>
          <w:p w:rsidR="00AE42C4" w:rsidRPr="00040F48" w:rsidRDefault="007B3A33" w:rsidP="00541BCA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cs="Helvetica"/>
                <w:sz w:val="20"/>
                <w:szCs w:val="20"/>
              </w:rPr>
              <w:t>w</w:t>
            </w:r>
            <w:r w:rsidR="00075691" w:rsidRPr="00040F48">
              <w:rPr>
                <w:rFonts w:cs="Helvetica"/>
                <w:sz w:val="20"/>
                <w:szCs w:val="20"/>
              </w:rPr>
              <w:t xml:space="preserve">ykonanie </w:t>
            </w:r>
            <w:proofErr w:type="spellStart"/>
            <w:r w:rsidRPr="00040F48">
              <w:rPr>
                <w:rFonts w:cs="Helvetica"/>
                <w:sz w:val="20"/>
                <w:szCs w:val="20"/>
              </w:rPr>
              <w:t>sitopiaskownika</w:t>
            </w:r>
            <w:proofErr w:type="spellEnd"/>
            <w:r w:rsidRPr="00040F48">
              <w:rPr>
                <w:rFonts w:cs="Helvetica"/>
                <w:sz w:val="20"/>
                <w:szCs w:val="20"/>
              </w:rPr>
              <w:t xml:space="preserve"> </w:t>
            </w:r>
            <w:r w:rsidR="00075691" w:rsidRPr="00040F48">
              <w:rPr>
                <w:rFonts w:cs="Helvetica"/>
                <w:sz w:val="20"/>
                <w:szCs w:val="20"/>
              </w:rPr>
              <w:t>w tym konstrukcja</w:t>
            </w:r>
            <w:r w:rsidR="00AE42C4" w:rsidRPr="00040F48">
              <w:rPr>
                <w:rFonts w:cs="Helvetica"/>
                <w:sz w:val="20"/>
                <w:szCs w:val="20"/>
              </w:rPr>
              <w:t>, obudowa urz</w:t>
            </w:r>
            <w:r w:rsidR="00AE42C4" w:rsidRPr="00040F48">
              <w:rPr>
                <w:rFonts w:cs="Arial"/>
                <w:sz w:val="20"/>
                <w:szCs w:val="20"/>
              </w:rPr>
              <w:t>ą</w:t>
            </w:r>
            <w:r w:rsidR="00075691" w:rsidRPr="00040F48">
              <w:rPr>
                <w:rFonts w:cs="Helvetica"/>
                <w:sz w:val="20"/>
                <w:szCs w:val="20"/>
              </w:rPr>
              <w:t>dzenia</w:t>
            </w:r>
            <w:r w:rsidR="00397457" w:rsidRPr="00040F48">
              <w:rPr>
                <w:rFonts w:cs="Helvetica"/>
                <w:sz w:val="20"/>
                <w:szCs w:val="20"/>
              </w:rPr>
              <w:t xml:space="preserve">, sito, rynna </w:t>
            </w:r>
            <w:proofErr w:type="spellStart"/>
            <w:r w:rsidR="00397457" w:rsidRPr="00040F48">
              <w:rPr>
                <w:rFonts w:cs="Helvetica"/>
                <w:sz w:val="20"/>
                <w:szCs w:val="20"/>
              </w:rPr>
              <w:t>zsypowa</w:t>
            </w:r>
            <w:r w:rsidR="00075691" w:rsidRPr="00040F48">
              <w:rPr>
                <w:rFonts w:cs="Helvetica"/>
                <w:sz w:val="20"/>
                <w:szCs w:val="20"/>
              </w:rPr>
              <w:t>:</w:t>
            </w:r>
            <w:r w:rsidR="00541BCA" w:rsidRPr="00040F48">
              <w:rPr>
                <w:rFonts w:cs="Helvetica"/>
                <w:sz w:val="20"/>
                <w:szCs w:val="20"/>
              </w:rPr>
              <w:t>w</w:t>
            </w:r>
            <w:r w:rsidR="00AE42C4" w:rsidRPr="00040F48">
              <w:rPr>
                <w:rFonts w:cs="Helvetica"/>
                <w:sz w:val="20"/>
                <w:szCs w:val="20"/>
              </w:rPr>
              <w:t>yłącznie</w:t>
            </w:r>
            <w:proofErr w:type="spellEnd"/>
            <w:r w:rsidR="00AE42C4" w:rsidRPr="00040F48">
              <w:rPr>
                <w:rFonts w:cs="Helvetica"/>
                <w:sz w:val="20"/>
                <w:szCs w:val="20"/>
              </w:rPr>
              <w:t xml:space="preserve"> stal kwasoodporna gatunku co najmniej AISI316,</w:t>
            </w:r>
          </w:p>
          <w:p w:rsidR="00541BCA" w:rsidRPr="00040F48" w:rsidRDefault="00397457" w:rsidP="00541BCA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cs="Helvetica"/>
                <w:sz w:val="20"/>
                <w:szCs w:val="20"/>
              </w:rPr>
              <w:t>s</w:t>
            </w:r>
            <w:r w:rsidR="00075691" w:rsidRPr="00040F48">
              <w:rPr>
                <w:rFonts w:cs="Helvetica"/>
                <w:sz w:val="20"/>
                <w:szCs w:val="20"/>
              </w:rPr>
              <w:t>zczeliny</w:t>
            </w:r>
            <w:r w:rsidR="00541BCA" w:rsidRPr="00040F48">
              <w:rPr>
                <w:rFonts w:cs="Helvetica"/>
                <w:sz w:val="20"/>
                <w:szCs w:val="20"/>
              </w:rPr>
              <w:t xml:space="preserve"> sita: maksymalnie </w:t>
            </w:r>
            <w:r w:rsidR="00075691" w:rsidRPr="00040F48">
              <w:rPr>
                <w:rFonts w:cs="Helvetica"/>
                <w:sz w:val="20"/>
                <w:szCs w:val="20"/>
              </w:rPr>
              <w:t>3</w:t>
            </w:r>
            <w:r w:rsidR="00541BCA" w:rsidRPr="00040F48">
              <w:rPr>
                <w:rFonts w:cs="Helvetica"/>
                <w:sz w:val="20"/>
                <w:szCs w:val="20"/>
              </w:rPr>
              <w:t>mm</w:t>
            </w:r>
          </w:p>
          <w:p w:rsidR="00541BCA" w:rsidRPr="00040F48" w:rsidRDefault="00397457" w:rsidP="00541BCA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cs="Helvetica"/>
                <w:sz w:val="20"/>
                <w:szCs w:val="20"/>
              </w:rPr>
              <w:t>d</w:t>
            </w:r>
            <w:r w:rsidR="00541BCA" w:rsidRPr="00040F48">
              <w:rPr>
                <w:rFonts w:cs="Helvetica"/>
                <w:sz w:val="20"/>
                <w:szCs w:val="20"/>
              </w:rPr>
              <w:t xml:space="preserve">ługość zbiornika  piaskownika poziomego: </w:t>
            </w:r>
            <w:r w:rsidR="007B3A33" w:rsidRPr="00040F48">
              <w:rPr>
                <w:rFonts w:cs="Helvetica"/>
                <w:sz w:val="20"/>
                <w:szCs w:val="20"/>
              </w:rPr>
              <w:t>c</w:t>
            </w:r>
            <w:r w:rsidR="00541BCA" w:rsidRPr="00040F48">
              <w:rPr>
                <w:rFonts w:cs="Helvetica"/>
                <w:sz w:val="20"/>
                <w:szCs w:val="20"/>
              </w:rPr>
              <w:t>o najmniej 3 m</w:t>
            </w:r>
          </w:p>
          <w:p w:rsidR="00541BCA" w:rsidRPr="00040F48" w:rsidRDefault="00397457" w:rsidP="00541BCA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cs="Helvetica"/>
                <w:sz w:val="20"/>
                <w:szCs w:val="20"/>
              </w:rPr>
              <w:t>p</w:t>
            </w:r>
            <w:r w:rsidR="007B3A33" w:rsidRPr="00040F48">
              <w:rPr>
                <w:rFonts w:cs="Helvetica"/>
                <w:sz w:val="20"/>
                <w:szCs w:val="20"/>
              </w:rPr>
              <w:t>rzepustowość zbiornika</w:t>
            </w:r>
            <w:r w:rsidR="00541BCA" w:rsidRPr="00040F48">
              <w:rPr>
                <w:rFonts w:cs="Helvetica"/>
                <w:sz w:val="20"/>
                <w:szCs w:val="20"/>
              </w:rPr>
              <w:t xml:space="preserve"> piaskownika poziomego: </w:t>
            </w:r>
            <w:r w:rsidR="007B3A33" w:rsidRPr="00040F48">
              <w:rPr>
                <w:rFonts w:cs="Helvetica"/>
                <w:sz w:val="20"/>
                <w:szCs w:val="20"/>
              </w:rPr>
              <w:t>c</w:t>
            </w:r>
            <w:r w:rsidR="00541BCA" w:rsidRPr="00040F48">
              <w:rPr>
                <w:rFonts w:cs="Helvetica"/>
                <w:sz w:val="20"/>
                <w:szCs w:val="20"/>
              </w:rPr>
              <w:t>o najmniej 15 dm</w:t>
            </w:r>
            <w:r w:rsidR="00541BCA" w:rsidRPr="00040F48">
              <w:rPr>
                <w:rFonts w:cs="Helvetica"/>
                <w:sz w:val="20"/>
                <w:szCs w:val="20"/>
                <w:vertAlign w:val="superscript"/>
              </w:rPr>
              <w:t>3</w:t>
            </w:r>
            <w:r w:rsidR="00541BCA" w:rsidRPr="00040F48">
              <w:rPr>
                <w:rFonts w:cs="Helvetica"/>
                <w:sz w:val="20"/>
                <w:szCs w:val="20"/>
              </w:rPr>
              <w:t>/s</w:t>
            </w:r>
          </w:p>
          <w:p w:rsidR="00075691" w:rsidRPr="00040F48" w:rsidRDefault="00397457" w:rsidP="00075691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cs="Helvetica"/>
                <w:sz w:val="20"/>
                <w:szCs w:val="20"/>
              </w:rPr>
              <w:t>s</w:t>
            </w:r>
            <w:r w:rsidR="00075691" w:rsidRPr="00040F48">
              <w:rPr>
                <w:rFonts w:cs="Helvetica"/>
                <w:sz w:val="20"/>
                <w:szCs w:val="20"/>
              </w:rPr>
              <w:t xml:space="preserve">pirala </w:t>
            </w:r>
            <w:r w:rsidRPr="00040F48">
              <w:rPr>
                <w:rFonts w:cs="Helvetica"/>
                <w:sz w:val="20"/>
                <w:szCs w:val="20"/>
              </w:rPr>
              <w:t>przenośników piasku</w:t>
            </w:r>
            <w:r w:rsidR="00075691" w:rsidRPr="00040F48">
              <w:rPr>
                <w:rFonts w:cs="Helvetica"/>
                <w:sz w:val="20"/>
                <w:szCs w:val="20"/>
              </w:rPr>
              <w:t xml:space="preserve">: </w:t>
            </w:r>
            <w:r w:rsidR="007B3A33" w:rsidRPr="00040F48">
              <w:rPr>
                <w:rFonts w:cs="Helvetica"/>
                <w:sz w:val="20"/>
                <w:szCs w:val="20"/>
              </w:rPr>
              <w:t>d</w:t>
            </w:r>
            <w:r w:rsidR="00075691" w:rsidRPr="00040F48">
              <w:rPr>
                <w:rFonts w:cs="Helvetica"/>
                <w:sz w:val="20"/>
                <w:szCs w:val="20"/>
              </w:rPr>
              <w:t>wuwst</w:t>
            </w:r>
            <w:r w:rsidR="00075691" w:rsidRPr="00040F48">
              <w:rPr>
                <w:rFonts w:cs="Arial"/>
                <w:sz w:val="20"/>
                <w:szCs w:val="20"/>
              </w:rPr>
              <w:t>ę</w:t>
            </w:r>
            <w:r w:rsidR="00075691" w:rsidRPr="00040F48">
              <w:rPr>
                <w:rFonts w:cs="Helvetica"/>
                <w:sz w:val="20"/>
                <w:szCs w:val="20"/>
              </w:rPr>
              <w:t xml:space="preserve">gowa - </w:t>
            </w:r>
            <w:proofErr w:type="spellStart"/>
            <w:r w:rsidR="00075691" w:rsidRPr="00040F48">
              <w:rPr>
                <w:rFonts w:cs="Helvetica"/>
                <w:sz w:val="20"/>
                <w:szCs w:val="20"/>
              </w:rPr>
              <w:t>bezwałowa</w:t>
            </w:r>
            <w:proofErr w:type="spellEnd"/>
            <w:r w:rsidR="00075691" w:rsidRPr="00040F48">
              <w:rPr>
                <w:rFonts w:cs="Helvetica"/>
                <w:sz w:val="20"/>
                <w:szCs w:val="20"/>
              </w:rPr>
              <w:t xml:space="preserve"> wykonana wył</w:t>
            </w:r>
            <w:r w:rsidR="00075691" w:rsidRPr="00040F48">
              <w:rPr>
                <w:rFonts w:cs="Arial"/>
                <w:sz w:val="20"/>
                <w:szCs w:val="20"/>
              </w:rPr>
              <w:t>ą</w:t>
            </w:r>
            <w:r w:rsidR="00075691" w:rsidRPr="00040F48">
              <w:rPr>
                <w:rFonts w:cs="Helvetica"/>
                <w:sz w:val="20"/>
                <w:szCs w:val="20"/>
              </w:rPr>
              <w:t>cznie ze stali konstrukcyjnej</w:t>
            </w:r>
          </w:p>
          <w:p w:rsidR="007B3A33" w:rsidRPr="00040F48" w:rsidRDefault="00397457" w:rsidP="007B3A33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cs="Helvetica"/>
                <w:sz w:val="20"/>
                <w:szCs w:val="20"/>
              </w:rPr>
              <w:t>z</w:t>
            </w:r>
            <w:r w:rsidR="00541BCA" w:rsidRPr="00040F48">
              <w:rPr>
                <w:rFonts w:cs="Helvetica"/>
                <w:sz w:val="20"/>
                <w:szCs w:val="20"/>
              </w:rPr>
              <w:t>dolność piaskownika: Usuwania 90% piasku dla cz</w:t>
            </w:r>
            <w:r w:rsidR="00541BCA" w:rsidRPr="00040F48">
              <w:rPr>
                <w:rFonts w:cs="Arial"/>
                <w:sz w:val="20"/>
                <w:szCs w:val="20"/>
              </w:rPr>
              <w:t>ą</w:t>
            </w:r>
            <w:r w:rsidR="00541BCA" w:rsidRPr="00040F48">
              <w:rPr>
                <w:rFonts w:cs="Helvetica"/>
                <w:sz w:val="20"/>
                <w:szCs w:val="20"/>
              </w:rPr>
              <w:t>stek &gt;0,2 mm,</w:t>
            </w:r>
          </w:p>
          <w:p w:rsidR="007B3A33" w:rsidRPr="00040F48" w:rsidRDefault="007B3A33" w:rsidP="007B3A33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proofErr w:type="spellStart"/>
            <w:r w:rsidRPr="00040F48">
              <w:rPr>
                <w:rFonts w:cs="Arial"/>
                <w:sz w:val="20"/>
                <w:szCs w:val="20"/>
              </w:rPr>
              <w:t>sitopiaskownik</w:t>
            </w:r>
            <w:proofErr w:type="spellEnd"/>
            <w:r w:rsidRPr="00040F48">
              <w:rPr>
                <w:rFonts w:cs="Arial"/>
                <w:sz w:val="20"/>
                <w:szCs w:val="20"/>
              </w:rPr>
              <w:t xml:space="preserve"> wyposażony w i</w:t>
            </w:r>
            <w:r w:rsidRPr="00040F48">
              <w:rPr>
                <w:rFonts w:eastAsia="Times New Roman" w:cs="Arial"/>
                <w:sz w:val="20"/>
                <w:szCs w:val="20"/>
              </w:rPr>
              <w:t>nstalacj</w:t>
            </w:r>
            <w:r w:rsidRPr="00040F48">
              <w:rPr>
                <w:rFonts w:cs="Arial"/>
                <w:sz w:val="20"/>
                <w:szCs w:val="20"/>
              </w:rPr>
              <w:t>ę</w:t>
            </w:r>
            <w:r w:rsidRPr="00040F48">
              <w:rPr>
                <w:rFonts w:eastAsia="Times New Roman" w:cs="Arial"/>
                <w:sz w:val="20"/>
                <w:szCs w:val="20"/>
              </w:rPr>
              <w:t xml:space="preserve"> odtłuszczania i  napowietrzania</w:t>
            </w:r>
            <w:r w:rsidRPr="00040F48">
              <w:rPr>
                <w:rFonts w:cs="Arial"/>
                <w:sz w:val="20"/>
                <w:szCs w:val="20"/>
              </w:rPr>
              <w:t xml:space="preserve"> o parametrach: </w:t>
            </w:r>
          </w:p>
          <w:p w:rsidR="007B3A33" w:rsidRPr="00040F48" w:rsidRDefault="007B3A33" w:rsidP="007B3A33">
            <w:pPr>
              <w:pStyle w:val="Akapitzlist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 xml:space="preserve">zbiornik zintegrowany z </w:t>
            </w:r>
            <w:proofErr w:type="spellStart"/>
            <w:r w:rsidRPr="00040F48">
              <w:rPr>
                <w:rFonts w:eastAsia="Times New Roman" w:cs="Arial"/>
                <w:sz w:val="20"/>
                <w:szCs w:val="20"/>
              </w:rPr>
              <w:t>sitopiaskownikiem</w:t>
            </w:r>
            <w:proofErr w:type="spellEnd"/>
            <w:r w:rsidRPr="00040F48">
              <w:rPr>
                <w:rFonts w:eastAsia="Times New Roman" w:cs="Arial"/>
                <w:sz w:val="20"/>
                <w:szCs w:val="20"/>
              </w:rPr>
              <w:t xml:space="preserve"> ze stali nierdzewnej AISI</w:t>
            </w:r>
            <w:r w:rsidRPr="00040F48">
              <w:rPr>
                <w:rFonts w:cs="Arial"/>
                <w:sz w:val="20"/>
                <w:szCs w:val="20"/>
              </w:rPr>
              <w:t>316</w:t>
            </w:r>
          </w:p>
          <w:p w:rsidR="007B3A33" w:rsidRPr="00040F48" w:rsidRDefault="007B3A33" w:rsidP="007B3A33">
            <w:pPr>
              <w:pStyle w:val="Akapitzlist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>system napowietrzania (dmuchawa i dyfuzory rurowe)</w:t>
            </w:r>
          </w:p>
          <w:p w:rsidR="007B3A33" w:rsidRPr="00040F48" w:rsidRDefault="007B3A33" w:rsidP="007B3A33">
            <w:pPr>
              <w:pStyle w:val="Akapitzlist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>zgarniacz tłuszczu z przekładnią wolnoobrotową o mocy nie większej  niż 0,55kW</w:t>
            </w:r>
          </w:p>
          <w:p w:rsidR="007B3A33" w:rsidRPr="00040F48" w:rsidRDefault="007B3A33" w:rsidP="007B3A33">
            <w:pPr>
              <w:pStyle w:val="Akapitzlist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 xml:space="preserve">przenośnik ślimakowy usuwający tłuszcz. </w:t>
            </w:r>
            <w:r w:rsidRPr="00040F48">
              <w:rPr>
                <w:rFonts w:eastAsia="Times New Roman" w:cs="Arial"/>
                <w:color w:val="000000"/>
                <w:sz w:val="20"/>
                <w:szCs w:val="20"/>
              </w:rPr>
              <w:t xml:space="preserve">Spirala przenośnika ( </w:t>
            </w:r>
            <w:r w:rsidRPr="00040F48">
              <w:rPr>
                <w:rFonts w:eastAsia="Times New Roman" w:cs="Arial"/>
                <w:color w:val="000000"/>
                <w:sz w:val="20"/>
                <w:szCs w:val="20"/>
              </w:rPr>
              <w:t>160 mm wałowa) wykonana ze stali konstrukcyjnej zabezpieczonej antykorozyjnie</w:t>
            </w:r>
          </w:p>
          <w:p w:rsidR="007B3A33" w:rsidRPr="00040F48" w:rsidRDefault="007B3A33" w:rsidP="007B3A33">
            <w:pPr>
              <w:pStyle w:val="Akapitzlist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>koryto pr</w:t>
            </w:r>
            <w:r w:rsidRPr="00040F48">
              <w:rPr>
                <w:rFonts w:cs="Arial"/>
                <w:sz w:val="20"/>
                <w:szCs w:val="20"/>
              </w:rPr>
              <w:t>zenośnika wykonane ze stali AISI316</w:t>
            </w:r>
          </w:p>
          <w:p w:rsidR="007B3A33" w:rsidRPr="00040F48" w:rsidRDefault="007B3A33" w:rsidP="007B3A33">
            <w:pPr>
              <w:pStyle w:val="Akapitzlist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>napęd przenośnika: przekładnia wraz z silnikiem  o mocy nie większej niż 1,1 kW</w:t>
            </w:r>
          </w:p>
          <w:p w:rsidR="00541BCA" w:rsidRPr="00040F48" w:rsidRDefault="00397457" w:rsidP="00B54A97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color w:val="000000"/>
                <w:sz w:val="20"/>
                <w:szCs w:val="20"/>
              </w:rPr>
              <w:t>s</w:t>
            </w:r>
            <w:r w:rsidR="00B54A97" w:rsidRPr="00040F48">
              <w:rPr>
                <w:rFonts w:cs="Arial"/>
                <w:color w:val="000000"/>
                <w:sz w:val="20"/>
                <w:szCs w:val="20"/>
              </w:rPr>
              <w:t>ystem sterowania: Oparty na sterowniku, wyposażony w panel dotykowy LCD o przekątnej nie mniejszej niż 7”, wyświetlający wszystkie informacje związane z pracą urządzenia i występującymi podczas pracy stanami awaryjnymi</w:t>
            </w:r>
          </w:p>
          <w:p w:rsidR="00075691" w:rsidRPr="00040F48" w:rsidRDefault="00B136FD" w:rsidP="00075691">
            <w:pPr>
              <w:pStyle w:val="Akapitzlist"/>
              <w:numPr>
                <w:ilvl w:val="0"/>
                <w:numId w:val="9"/>
              </w:numPr>
              <w:ind w:left="317" w:hanging="317"/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color w:val="000000"/>
                <w:sz w:val="20"/>
                <w:szCs w:val="20"/>
              </w:rPr>
              <w:t>m</w:t>
            </w:r>
            <w:r w:rsidR="00075691" w:rsidRPr="00040F48">
              <w:rPr>
                <w:rFonts w:cs="Arial"/>
                <w:color w:val="000000"/>
                <w:sz w:val="20"/>
                <w:szCs w:val="20"/>
              </w:rPr>
              <w:t>oc zainstalowana sita: maksymalnie 2,1kW</w:t>
            </w:r>
          </w:p>
        </w:tc>
      </w:tr>
      <w:tr w:rsidR="00AE42C4" w:rsidTr="00170EDC">
        <w:tc>
          <w:tcPr>
            <w:tcW w:w="1070" w:type="dxa"/>
          </w:tcPr>
          <w:p w:rsidR="00AE42C4" w:rsidRPr="00040F48" w:rsidRDefault="00B136FD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3156" w:type="dxa"/>
          </w:tcPr>
          <w:p w:rsidR="00AE42C4" w:rsidRPr="00040F48" w:rsidRDefault="00B136FD" w:rsidP="00061311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Dmuchawa typ SP25/1P</w:t>
            </w:r>
            <w:r w:rsidR="000D7131">
              <w:rPr>
                <w:rFonts w:cs="Arial"/>
                <w:b/>
                <w:sz w:val="20"/>
                <w:szCs w:val="20"/>
              </w:rPr>
              <w:t xml:space="preserve"> (ES25/1P)</w:t>
            </w:r>
          </w:p>
          <w:p w:rsidR="00B136FD" w:rsidRPr="00040F48" w:rsidRDefault="00B136FD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B136FD" w:rsidRPr="00040F48" w:rsidRDefault="00995F26" w:rsidP="00B136FD">
            <w:pPr>
              <w:pStyle w:val="Akapitzlist"/>
              <w:numPr>
                <w:ilvl w:val="0"/>
                <w:numId w:val="13"/>
              </w:numPr>
              <w:ind w:left="317" w:hanging="284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p</w:t>
            </w:r>
            <w:r w:rsidR="00B136FD" w:rsidRPr="00040F48">
              <w:rPr>
                <w:sz w:val="20"/>
                <w:szCs w:val="20"/>
              </w:rPr>
              <w:t>arametry dmuchaw:</w:t>
            </w:r>
          </w:p>
          <w:p w:rsidR="00B136FD" w:rsidRPr="00040F48" w:rsidRDefault="00B136FD" w:rsidP="00B136FD">
            <w:pPr>
              <w:pStyle w:val="Akapitzlis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wydajność:</w:t>
            </w:r>
            <w:r w:rsidRPr="00040F48">
              <w:rPr>
                <w:sz w:val="20"/>
                <w:szCs w:val="20"/>
              </w:rPr>
              <w:tab/>
              <w:t>minimum 250Nm3/h</w:t>
            </w:r>
          </w:p>
          <w:p w:rsidR="00B136FD" w:rsidRPr="00040F48" w:rsidRDefault="00B136FD" w:rsidP="00B136FD">
            <w:pPr>
              <w:pStyle w:val="Akapitzlis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nadciśnienie:</w:t>
            </w:r>
            <w:r w:rsidRPr="00040F48">
              <w:rPr>
                <w:sz w:val="20"/>
                <w:szCs w:val="20"/>
              </w:rPr>
              <w:tab/>
              <w:t xml:space="preserve">minimum 470 </w:t>
            </w:r>
            <w:proofErr w:type="spellStart"/>
            <w:r w:rsidRPr="00040F48">
              <w:rPr>
                <w:sz w:val="20"/>
                <w:szCs w:val="20"/>
              </w:rPr>
              <w:t>mbar</w:t>
            </w:r>
            <w:proofErr w:type="spellEnd"/>
          </w:p>
          <w:p w:rsidR="00B136FD" w:rsidRPr="00040F48" w:rsidRDefault="00B136FD" w:rsidP="00B136FD">
            <w:pPr>
              <w:pStyle w:val="Akapitzlis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Moc:</w:t>
            </w:r>
            <w:r w:rsidRPr="00040F48">
              <w:rPr>
                <w:sz w:val="20"/>
                <w:szCs w:val="20"/>
              </w:rPr>
              <w:tab/>
            </w:r>
            <w:r w:rsidRPr="00040F48">
              <w:rPr>
                <w:sz w:val="20"/>
                <w:szCs w:val="20"/>
              </w:rPr>
              <w:tab/>
              <w:t>maksymalnie 7,5 kW</w:t>
            </w:r>
          </w:p>
          <w:p w:rsidR="00AE42C4" w:rsidRPr="00040F48" w:rsidRDefault="00B136FD" w:rsidP="00B136FD">
            <w:pPr>
              <w:pStyle w:val="Akapitzlist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Napięcie:             400 V, 50 </w:t>
            </w:r>
            <w:proofErr w:type="spellStart"/>
            <w:r w:rsidRPr="00040F48">
              <w:rPr>
                <w:sz w:val="20"/>
                <w:szCs w:val="20"/>
              </w:rPr>
              <w:t>Hz</w:t>
            </w:r>
            <w:proofErr w:type="spellEnd"/>
          </w:p>
          <w:p w:rsidR="00B136FD" w:rsidRPr="00040F48" w:rsidRDefault="00995F26" w:rsidP="00B136FD">
            <w:pPr>
              <w:pStyle w:val="Akapitzlist"/>
              <w:numPr>
                <w:ilvl w:val="0"/>
                <w:numId w:val="16"/>
              </w:numPr>
              <w:spacing w:after="240" w:line="276" w:lineRule="auto"/>
              <w:ind w:left="317" w:right="-1" w:hanging="317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z</w:t>
            </w:r>
            <w:r w:rsidR="00B136FD" w:rsidRPr="00040F48">
              <w:rPr>
                <w:sz w:val="20"/>
                <w:szCs w:val="20"/>
              </w:rPr>
              <w:t>warta kompaktowa zabudowa agregatu służącego do transportu gazu pod niskim ciśnieniem.</w:t>
            </w:r>
          </w:p>
          <w:p w:rsidR="00B136FD" w:rsidRPr="00040F48" w:rsidRDefault="00995F26" w:rsidP="00B136FD">
            <w:pPr>
              <w:pStyle w:val="Akapitzlist"/>
              <w:numPr>
                <w:ilvl w:val="0"/>
                <w:numId w:val="16"/>
              </w:numPr>
              <w:spacing w:after="240" w:line="276" w:lineRule="auto"/>
              <w:ind w:left="317" w:right="-1" w:hanging="317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u</w:t>
            </w:r>
            <w:r w:rsidR="00B136FD" w:rsidRPr="00040F48">
              <w:rPr>
                <w:sz w:val="20"/>
                <w:szCs w:val="20"/>
              </w:rPr>
              <w:t>rządzenie przystosowane do współpracy z falownikiem.</w:t>
            </w:r>
          </w:p>
          <w:p w:rsidR="00B136FD" w:rsidRPr="00040F48" w:rsidRDefault="00995F26" w:rsidP="00B136FD">
            <w:pPr>
              <w:pStyle w:val="Akapitzlist"/>
              <w:numPr>
                <w:ilvl w:val="0"/>
                <w:numId w:val="16"/>
              </w:numPr>
              <w:spacing w:after="240" w:line="276" w:lineRule="auto"/>
              <w:ind w:left="317" w:right="-1" w:hanging="317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d</w:t>
            </w:r>
            <w:r w:rsidR="00B136FD" w:rsidRPr="00040F48">
              <w:rPr>
                <w:sz w:val="20"/>
                <w:szCs w:val="20"/>
              </w:rPr>
              <w:t>muchawa w obudowie dźwiękochłonnej wyłożona niepalnym materiałem wygłuszającym (pianką), wyposażona w niezależny wentylator chłodzący zapewniający równomierne chłodzenie urządzenia podczas pracy na falowniku.</w:t>
            </w:r>
          </w:p>
          <w:p w:rsidR="00B136FD" w:rsidRPr="00040F48" w:rsidRDefault="00995F26" w:rsidP="00B136FD">
            <w:pPr>
              <w:pStyle w:val="Akapitzlist"/>
              <w:numPr>
                <w:ilvl w:val="0"/>
                <w:numId w:val="16"/>
              </w:numPr>
              <w:spacing w:after="240" w:line="276" w:lineRule="auto"/>
              <w:ind w:left="317" w:right="-1" w:hanging="317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a</w:t>
            </w:r>
            <w:r w:rsidR="00B136FD" w:rsidRPr="00040F48">
              <w:rPr>
                <w:sz w:val="20"/>
                <w:szCs w:val="20"/>
              </w:rPr>
              <w:t>utomatyczna regulacja prawidłowego naciągu  pasów klinowych (</w:t>
            </w:r>
            <w:proofErr w:type="spellStart"/>
            <w:r w:rsidR="00B136FD" w:rsidRPr="00040F48">
              <w:rPr>
                <w:sz w:val="20"/>
                <w:szCs w:val="20"/>
              </w:rPr>
              <w:t>wahaczowe</w:t>
            </w:r>
            <w:proofErr w:type="spellEnd"/>
            <w:r w:rsidR="00B136FD" w:rsidRPr="00040F48">
              <w:rPr>
                <w:sz w:val="20"/>
                <w:szCs w:val="20"/>
              </w:rPr>
              <w:t xml:space="preserve"> mocowanie silnika regulowane dociskiem sprężyny).</w:t>
            </w:r>
          </w:p>
          <w:p w:rsidR="00B136FD" w:rsidRPr="00040F48" w:rsidRDefault="00995F26" w:rsidP="00B136FD">
            <w:pPr>
              <w:pStyle w:val="Akapitzlist"/>
              <w:numPr>
                <w:ilvl w:val="0"/>
                <w:numId w:val="16"/>
              </w:numPr>
              <w:spacing w:line="276" w:lineRule="auto"/>
              <w:ind w:left="317" w:hanging="317"/>
              <w:contextualSpacing w:val="0"/>
              <w:rPr>
                <w:rFonts w:cs="Arial"/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>d</w:t>
            </w:r>
            <w:r w:rsidR="00B136FD" w:rsidRPr="00040F48">
              <w:rPr>
                <w:sz w:val="20"/>
                <w:szCs w:val="20"/>
              </w:rPr>
              <w:t xml:space="preserve">muchawa wyposażona w regulowany zawór bezpieczeństwa oraz zawór zwrotny, </w:t>
            </w:r>
            <w:proofErr w:type="spellStart"/>
            <w:r w:rsidR="00B136FD" w:rsidRPr="00040F48">
              <w:rPr>
                <w:sz w:val="20"/>
                <w:szCs w:val="20"/>
              </w:rPr>
              <w:t>tłumikwylotowy</w:t>
            </w:r>
            <w:proofErr w:type="spellEnd"/>
            <w:r w:rsidR="00B136FD" w:rsidRPr="00040F48">
              <w:rPr>
                <w:sz w:val="20"/>
                <w:szCs w:val="20"/>
              </w:rPr>
              <w:t xml:space="preserve"> </w:t>
            </w:r>
            <w:r w:rsidR="00B136FD" w:rsidRPr="00040F48">
              <w:rPr>
                <w:snapToGrid w:val="0"/>
                <w:sz w:val="20"/>
                <w:szCs w:val="20"/>
              </w:rPr>
              <w:t>bez materiałów wypełniających.</w:t>
            </w:r>
          </w:p>
          <w:p w:rsidR="00B136FD" w:rsidRPr="00040F48" w:rsidRDefault="00995F26" w:rsidP="00B136FD">
            <w:pPr>
              <w:pStyle w:val="Akapitzlist"/>
              <w:numPr>
                <w:ilvl w:val="0"/>
                <w:numId w:val="16"/>
              </w:numPr>
              <w:spacing w:line="276" w:lineRule="auto"/>
              <w:ind w:left="317" w:hanging="317"/>
              <w:contextualSpacing w:val="0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d</w:t>
            </w:r>
            <w:r w:rsidR="00B136FD" w:rsidRPr="00040F48">
              <w:rPr>
                <w:sz w:val="20"/>
                <w:szCs w:val="20"/>
              </w:rPr>
              <w:t xml:space="preserve">muchawa wyposażona w tłumik wlotowy absorpcyjno-interferencyjny zintegrowany z filtrem powietrza, wyposażony w dodatkowy system redukcji hałasu działający na zasadzie rozdziału powietrza wlotowego na dwa strumienie o amplitudach wzajemnie się kompensujących (możliwość regulacji długości drogi przepływu w tłumiku każdego </w:t>
            </w:r>
            <w:proofErr w:type="spellStart"/>
            <w:r w:rsidR="00B136FD" w:rsidRPr="00040F48">
              <w:rPr>
                <w:sz w:val="20"/>
                <w:szCs w:val="20"/>
              </w:rPr>
              <w:t>zestrumieni</w:t>
            </w:r>
            <w:proofErr w:type="spellEnd"/>
            <w:r w:rsidR="00B136FD" w:rsidRPr="00040F48">
              <w:rPr>
                <w:sz w:val="20"/>
                <w:szCs w:val="20"/>
              </w:rPr>
              <w:t xml:space="preserve"> powietrza).</w:t>
            </w:r>
          </w:p>
          <w:p w:rsidR="00B136FD" w:rsidRPr="00040F48" w:rsidRDefault="00995F26" w:rsidP="00B136FD">
            <w:pPr>
              <w:pStyle w:val="Akapitzlist"/>
              <w:numPr>
                <w:ilvl w:val="0"/>
                <w:numId w:val="16"/>
              </w:numPr>
              <w:spacing w:after="240" w:line="276" w:lineRule="auto"/>
              <w:ind w:left="317" w:right="-1" w:hanging="317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k</w:t>
            </w:r>
            <w:r w:rsidR="00B136FD" w:rsidRPr="00040F48">
              <w:rPr>
                <w:sz w:val="20"/>
                <w:szCs w:val="20"/>
              </w:rPr>
              <w:t>onstrukcja urządzenia bazuj</w:t>
            </w:r>
            <w:r w:rsidRPr="00040F48">
              <w:rPr>
                <w:sz w:val="20"/>
                <w:szCs w:val="20"/>
              </w:rPr>
              <w:t>ąca</w:t>
            </w:r>
            <w:r w:rsidR="00B136FD" w:rsidRPr="00040F48">
              <w:rPr>
                <w:sz w:val="20"/>
                <w:szCs w:val="20"/>
              </w:rPr>
              <w:t xml:space="preserve"> na dmuchawie wyporowej rotacyjnej </w:t>
            </w:r>
            <w:proofErr w:type="spellStart"/>
            <w:r w:rsidR="00B136FD" w:rsidRPr="00040F48">
              <w:rPr>
                <w:sz w:val="20"/>
                <w:szCs w:val="20"/>
              </w:rPr>
              <w:t>Roots'a</w:t>
            </w:r>
            <w:proofErr w:type="spellEnd"/>
            <w:r w:rsidR="00B136FD" w:rsidRPr="00040F48">
              <w:rPr>
                <w:sz w:val="20"/>
                <w:szCs w:val="20"/>
              </w:rPr>
              <w:t>, model RBS, napędzanej silnikiem elektrycznym.</w:t>
            </w:r>
          </w:p>
          <w:p w:rsidR="00B136FD" w:rsidRPr="00040F48" w:rsidRDefault="00995F26" w:rsidP="00B136FD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ind w:left="317" w:right="-1" w:hanging="317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s</w:t>
            </w:r>
            <w:r w:rsidR="00B136FD" w:rsidRPr="00040F48">
              <w:rPr>
                <w:sz w:val="20"/>
                <w:szCs w:val="20"/>
              </w:rPr>
              <w:t>topień sprężający na wale napędowym od strony przekładni pasowej łożysko wałeczkowe, a pozostałe dwurzędowe kulkowe w celu zabezpieczenia przed obciążeniami promieniowymi, jak i osiowymi.</w:t>
            </w:r>
          </w:p>
          <w:p w:rsidR="00B136FD" w:rsidRPr="00040F48" w:rsidRDefault="00995F26" w:rsidP="00B136FD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ind w:left="317" w:right="-1" w:hanging="317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s</w:t>
            </w:r>
            <w:r w:rsidR="00B136FD" w:rsidRPr="00040F48">
              <w:rPr>
                <w:sz w:val="20"/>
                <w:szCs w:val="20"/>
              </w:rPr>
              <w:t>kośne zęby przekładni zębatej, wbudowany układ redukcji pulsacji (kanały zwrotne przed wylotem), wirniki i wał wykonane z jednego odlewu - GS400-15, korpus, miski olejowe, płyty boczne – G250.</w:t>
            </w:r>
          </w:p>
          <w:p w:rsidR="00B136FD" w:rsidRPr="00040F48" w:rsidRDefault="00995F26" w:rsidP="00995F26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ind w:left="317" w:right="-1" w:hanging="317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s</w:t>
            </w:r>
            <w:r w:rsidR="00B136FD" w:rsidRPr="00040F48">
              <w:rPr>
                <w:sz w:val="20"/>
                <w:szCs w:val="20"/>
              </w:rPr>
              <w:t xml:space="preserve">topień sprężający, </w:t>
            </w:r>
            <w:proofErr w:type="spellStart"/>
            <w:r w:rsidR="00B136FD" w:rsidRPr="00040F48">
              <w:rPr>
                <w:sz w:val="20"/>
                <w:szCs w:val="20"/>
              </w:rPr>
              <w:t>ramotłumik</w:t>
            </w:r>
            <w:proofErr w:type="spellEnd"/>
            <w:r w:rsidR="00B136FD" w:rsidRPr="00040F48">
              <w:rPr>
                <w:sz w:val="20"/>
                <w:szCs w:val="20"/>
              </w:rPr>
              <w:t xml:space="preserve"> i obudowa dmuchawy pochodzą od jednego producenta</w:t>
            </w:r>
            <w:r w:rsidRPr="00040F48">
              <w:rPr>
                <w:sz w:val="20"/>
                <w:szCs w:val="20"/>
              </w:rPr>
              <w:t>,</w:t>
            </w:r>
          </w:p>
        </w:tc>
      </w:tr>
      <w:tr w:rsidR="00AE42C4" w:rsidTr="00170EDC">
        <w:tc>
          <w:tcPr>
            <w:tcW w:w="1070" w:type="dxa"/>
          </w:tcPr>
          <w:p w:rsidR="00AE42C4" w:rsidRPr="00040F48" w:rsidRDefault="009C47A8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3156" w:type="dxa"/>
          </w:tcPr>
          <w:p w:rsidR="00AE42C4" w:rsidRPr="00040F48" w:rsidRDefault="009C47A8" w:rsidP="00061311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Napęd elektryczny przepustnic typ SG 04.3</w:t>
            </w:r>
            <w:r w:rsidR="00D05E6D" w:rsidRPr="00040F48">
              <w:rPr>
                <w:rFonts w:cs="Arial"/>
                <w:b/>
                <w:sz w:val="20"/>
                <w:szCs w:val="20"/>
              </w:rPr>
              <w:t xml:space="preserve"> oraz zasuw</w:t>
            </w:r>
            <w:r w:rsidR="007865FB" w:rsidRPr="00040F48">
              <w:rPr>
                <w:rFonts w:cs="Arial"/>
                <w:b/>
                <w:sz w:val="20"/>
                <w:szCs w:val="20"/>
              </w:rPr>
              <w:t xml:space="preserve"> typ SA 07.2</w:t>
            </w:r>
          </w:p>
          <w:p w:rsidR="009C47A8" w:rsidRPr="00040F48" w:rsidRDefault="009C47A8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853060" w:rsidRPr="00040F48" w:rsidRDefault="009C47A8" w:rsidP="00853060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7" w:right="-1" w:hanging="317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 xml:space="preserve">napęd </w:t>
            </w:r>
            <w:proofErr w:type="spellStart"/>
            <w:r w:rsidRPr="00040F48">
              <w:rPr>
                <w:rFonts w:cs="Arial"/>
                <w:sz w:val="20"/>
                <w:szCs w:val="20"/>
              </w:rPr>
              <w:t>niepełno</w:t>
            </w:r>
            <w:r w:rsidR="00E2299E" w:rsidRPr="00040F48">
              <w:rPr>
                <w:rFonts w:cs="Arial"/>
                <w:sz w:val="20"/>
                <w:szCs w:val="20"/>
              </w:rPr>
              <w:t>obrotowy</w:t>
            </w:r>
            <w:proofErr w:type="spellEnd"/>
            <w:r w:rsidR="00E2299E" w:rsidRPr="00040F48">
              <w:rPr>
                <w:rFonts w:cs="Arial"/>
                <w:sz w:val="20"/>
                <w:szCs w:val="20"/>
              </w:rPr>
              <w:t xml:space="preserve"> oraz</w:t>
            </w:r>
            <w:r w:rsidR="00D05E6D" w:rsidRPr="00040F48">
              <w:rPr>
                <w:rFonts w:cs="Arial"/>
                <w:sz w:val="20"/>
                <w:szCs w:val="20"/>
              </w:rPr>
              <w:t xml:space="preserve"> wieloobrotowy</w:t>
            </w:r>
          </w:p>
          <w:p w:rsidR="00853060" w:rsidRPr="00040F48" w:rsidRDefault="00853060" w:rsidP="00853060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7" w:right="-1" w:hanging="317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CE"/>
                <w:color w:val="17120F"/>
                <w:sz w:val="20"/>
                <w:szCs w:val="20"/>
              </w:rPr>
              <w:t>położenia pośrednie: elektroniczny czujnik położenia pośredniego, maks. 2 punkty przełączania, dowolna regulacja</w:t>
            </w:r>
          </w:p>
          <w:p w:rsidR="00D05E6D" w:rsidRPr="00040F48" w:rsidRDefault="00D05E6D" w:rsidP="00D05E6D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7" w:right="-1" w:hanging="317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CE"/>
                <w:color w:val="17120F"/>
                <w:sz w:val="20"/>
                <w:szCs w:val="20"/>
              </w:rPr>
              <w:t>m</w:t>
            </w:r>
            <w:r w:rsidR="00853060" w:rsidRPr="00040F48">
              <w:rPr>
                <w:rFonts w:cs="ArialCE"/>
                <w:color w:val="17120F"/>
                <w:sz w:val="20"/>
                <w:szCs w:val="20"/>
              </w:rPr>
              <w:t>echaniczny wskaźnik położenia: wskazanie ciągłe, nastawialna tarcza wskaźnikowa z symbolami</w:t>
            </w:r>
            <w:r w:rsidRPr="00040F48">
              <w:rPr>
                <w:rFonts w:cs="ArialCE"/>
                <w:color w:val="17120F"/>
                <w:sz w:val="20"/>
                <w:szCs w:val="20"/>
              </w:rPr>
              <w:t>,</w:t>
            </w:r>
          </w:p>
          <w:p w:rsidR="00D05E6D" w:rsidRPr="00040F48" w:rsidRDefault="00D05E6D" w:rsidP="00D05E6D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7" w:right="-1" w:hanging="317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CE"/>
                <w:color w:val="17120F"/>
                <w:sz w:val="20"/>
                <w:szCs w:val="20"/>
              </w:rPr>
              <w:t xml:space="preserve">grzałka w komorze </w:t>
            </w:r>
            <w:proofErr w:type="spellStart"/>
            <w:r w:rsidRPr="00040F48">
              <w:rPr>
                <w:rFonts w:cs="ArialCE"/>
                <w:color w:val="17120F"/>
                <w:sz w:val="20"/>
                <w:szCs w:val="20"/>
              </w:rPr>
              <w:t>mechanizmunapędowego</w:t>
            </w:r>
            <w:proofErr w:type="spellEnd"/>
            <w:r w:rsidRPr="00040F48">
              <w:rPr>
                <w:rFonts w:cs="ArialCE"/>
                <w:color w:val="17120F"/>
                <w:sz w:val="20"/>
                <w:szCs w:val="20"/>
              </w:rPr>
              <w:t>: grzałka samoregulująca, 5 – 20 W</w:t>
            </w:r>
          </w:p>
          <w:p w:rsidR="00D05E6D" w:rsidRPr="00040F48" w:rsidRDefault="00D05E6D" w:rsidP="00D05E6D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7" w:right="-1" w:hanging="317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CE"/>
                <w:color w:val="17120F"/>
                <w:sz w:val="20"/>
                <w:szCs w:val="20"/>
              </w:rPr>
              <w:t>Obsługa ręczna: napęd ręczny do nastawiania i uruchamiania awaryjnego jest wyłączony przy pracy elektrycznej</w:t>
            </w:r>
          </w:p>
          <w:p w:rsidR="00D05E6D" w:rsidRPr="00040F48" w:rsidRDefault="00D05E6D" w:rsidP="00D05E6D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7" w:right="-1" w:hanging="317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CE"/>
                <w:color w:val="17120F"/>
                <w:sz w:val="20"/>
                <w:szCs w:val="20"/>
              </w:rPr>
              <w:t xml:space="preserve">Sprzęgło: sprzęgło ze złączem wielowypustowym jako połączenie z wałkiem armatury, </w:t>
            </w:r>
            <w:proofErr w:type="spellStart"/>
            <w:r w:rsidRPr="00040F48">
              <w:rPr>
                <w:rFonts w:cs="ArialCE"/>
                <w:color w:val="17120F"/>
                <w:sz w:val="20"/>
                <w:szCs w:val="20"/>
              </w:rPr>
              <w:t>napędniepełnoobrotowy</w:t>
            </w:r>
            <w:proofErr w:type="spellEnd"/>
            <w:r w:rsidRPr="00040F48">
              <w:rPr>
                <w:rFonts w:cs="ArialCE"/>
                <w:color w:val="17120F"/>
                <w:sz w:val="20"/>
                <w:szCs w:val="20"/>
              </w:rPr>
              <w:t xml:space="preserve"> 4 x 90° nakładany na sprzęgło</w:t>
            </w:r>
            <w:r w:rsidRPr="00040F48">
              <w:rPr>
                <w:rFonts w:cs="Arial"/>
                <w:sz w:val="20"/>
                <w:szCs w:val="20"/>
              </w:rPr>
              <w:t xml:space="preserve">, </w:t>
            </w:r>
            <w:r w:rsidRPr="00040F48">
              <w:rPr>
                <w:rFonts w:cs="ArialCE"/>
                <w:color w:val="17120F"/>
                <w:sz w:val="20"/>
                <w:szCs w:val="20"/>
              </w:rPr>
              <w:t xml:space="preserve">sprzęgło </w:t>
            </w:r>
            <w:proofErr w:type="spellStart"/>
            <w:r w:rsidRPr="00040F48">
              <w:rPr>
                <w:rFonts w:cs="ArialCE"/>
                <w:color w:val="17120F"/>
                <w:sz w:val="20"/>
                <w:szCs w:val="20"/>
              </w:rPr>
              <w:t>nieowiercone</w:t>
            </w:r>
            <w:proofErr w:type="spellEnd"/>
          </w:p>
        </w:tc>
      </w:tr>
      <w:tr w:rsidR="00AE42C4" w:rsidTr="00170EDC">
        <w:tc>
          <w:tcPr>
            <w:tcW w:w="1070" w:type="dxa"/>
          </w:tcPr>
          <w:p w:rsidR="00AE42C4" w:rsidRPr="00040F48" w:rsidRDefault="00E2299E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9 </w:t>
            </w:r>
          </w:p>
        </w:tc>
        <w:tc>
          <w:tcPr>
            <w:tcW w:w="3156" w:type="dxa"/>
          </w:tcPr>
          <w:p w:rsidR="00AE42C4" w:rsidRPr="00040F48" w:rsidRDefault="00E2299E" w:rsidP="00E2299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 xml:space="preserve">Prasa taśmowa </w:t>
            </w:r>
            <w:r w:rsidR="00902D1D">
              <w:rPr>
                <w:b/>
                <w:sz w:val="20"/>
                <w:szCs w:val="20"/>
              </w:rPr>
              <w:t xml:space="preserve">MONOBELT </w:t>
            </w:r>
            <w:r w:rsidRPr="00040F48">
              <w:rPr>
                <w:rFonts w:cs="Arial"/>
                <w:b/>
                <w:sz w:val="20"/>
                <w:szCs w:val="20"/>
              </w:rPr>
              <w:t xml:space="preserve">NP08 </w:t>
            </w:r>
            <w:r w:rsidR="0030212D" w:rsidRPr="00040F48">
              <w:rPr>
                <w:rFonts w:cs="Arial"/>
                <w:b/>
                <w:sz w:val="20"/>
                <w:szCs w:val="20"/>
              </w:rPr>
              <w:t xml:space="preserve">CK </w:t>
            </w:r>
            <w:r w:rsidRPr="00040F48">
              <w:rPr>
                <w:rFonts w:cs="Arial"/>
                <w:b/>
                <w:sz w:val="20"/>
                <w:szCs w:val="20"/>
              </w:rPr>
              <w:t>z zagęszczaczem śrubowo-bębnowym</w:t>
            </w:r>
          </w:p>
          <w:p w:rsidR="00E2299E" w:rsidRPr="00040F48" w:rsidRDefault="00E2299E" w:rsidP="00E2299E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E2299E" w:rsidRDefault="00E2299E" w:rsidP="00E2299E">
            <w:pPr>
              <w:pStyle w:val="Default"/>
              <w:numPr>
                <w:ilvl w:val="0"/>
                <w:numId w:val="18"/>
              </w:numPr>
              <w:ind w:left="317" w:hanging="317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>p</w:t>
            </w:r>
            <w:r w:rsidRPr="00040F48">
              <w:rPr>
                <w:rFonts w:asciiTheme="minorHAnsi" w:eastAsia="Times New Roman" w:hAnsiTheme="minorHAnsi"/>
                <w:sz w:val="20"/>
                <w:szCs w:val="20"/>
              </w:rPr>
              <w:t xml:space="preserve">rasa </w:t>
            </w:r>
            <w:r w:rsidR="00EA003C">
              <w:rPr>
                <w:rFonts w:asciiTheme="minorHAnsi" w:eastAsia="Times New Roman" w:hAnsiTheme="minorHAnsi"/>
                <w:sz w:val="20"/>
                <w:szCs w:val="20"/>
              </w:rPr>
              <w:t xml:space="preserve">jednotaśmowa </w:t>
            </w:r>
            <w:r w:rsidRPr="00040F48">
              <w:rPr>
                <w:rFonts w:asciiTheme="minorHAnsi" w:eastAsia="Times New Roman" w:hAnsiTheme="minorHAnsi"/>
                <w:sz w:val="20"/>
                <w:szCs w:val="20"/>
              </w:rPr>
              <w:t xml:space="preserve">o wydatku 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>od 1 do</w:t>
            </w:r>
            <w:r w:rsidRPr="00040F48">
              <w:rPr>
                <w:rFonts w:asciiTheme="minorHAnsi" w:eastAsia="Times New Roman" w:hAnsiTheme="minorHAnsi"/>
                <w:sz w:val="20"/>
                <w:szCs w:val="20"/>
              </w:rPr>
              <w:t xml:space="preserve"> 6,0 m</w:t>
            </w:r>
            <w:r w:rsidRPr="00040F48">
              <w:rPr>
                <w:rFonts w:asciiTheme="minorHAnsi" w:eastAsia="Times New Roman" w:hAnsiTheme="minorHAnsi"/>
                <w:sz w:val="20"/>
                <w:szCs w:val="20"/>
                <w:vertAlign w:val="superscript"/>
              </w:rPr>
              <w:t>3</w:t>
            </w:r>
            <w:r w:rsidRPr="00040F48">
              <w:rPr>
                <w:rFonts w:asciiTheme="minorHAnsi" w:hAnsiTheme="minorHAnsi"/>
                <w:sz w:val="20"/>
                <w:szCs w:val="20"/>
              </w:rPr>
              <w:t>/h,</w:t>
            </w:r>
          </w:p>
          <w:p w:rsidR="00E2299E" w:rsidRPr="00040F48" w:rsidRDefault="00E2299E" w:rsidP="00E2299E">
            <w:pPr>
              <w:pStyle w:val="Default"/>
              <w:numPr>
                <w:ilvl w:val="0"/>
                <w:numId w:val="18"/>
              </w:numPr>
              <w:ind w:left="317" w:hanging="317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 w:cs="Arial"/>
                <w:sz w:val="20"/>
                <w:szCs w:val="20"/>
              </w:rPr>
              <w:t>u</w:t>
            </w:r>
            <w:r w:rsidRPr="00040F48">
              <w:rPr>
                <w:rFonts w:asciiTheme="minorHAnsi" w:eastAsia="Times New Roman" w:hAnsiTheme="minorHAnsi" w:cs="Arial"/>
                <w:sz w:val="20"/>
                <w:szCs w:val="20"/>
              </w:rPr>
              <w:t>rządzenia winny być wykonane wyłącznie ze stali nierdzewnej co najmniej AISI304.</w:t>
            </w:r>
          </w:p>
          <w:p w:rsidR="00E2299E" w:rsidRPr="00040F48" w:rsidRDefault="00E2299E" w:rsidP="00E2299E">
            <w:pPr>
              <w:pStyle w:val="Default"/>
              <w:numPr>
                <w:ilvl w:val="0"/>
                <w:numId w:val="18"/>
              </w:numPr>
              <w:ind w:left="317" w:hanging="317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 w:cs="Arial"/>
                <w:bCs/>
                <w:sz w:val="20"/>
                <w:szCs w:val="20"/>
              </w:rPr>
              <w:t>p</w:t>
            </w:r>
            <w:r w:rsidRPr="00040F48">
              <w:rPr>
                <w:rFonts w:asciiTheme="minorHAnsi" w:eastAsia="Times New Roman" w:hAnsiTheme="minorHAnsi" w:cs="Arial"/>
                <w:bCs/>
                <w:sz w:val="20"/>
                <w:szCs w:val="20"/>
              </w:rPr>
              <w:t xml:space="preserve">rasa winna być wyposażona w niezależnie napędzany zagęszczacz wstępny- bębnowy zintegrowany z prasą lub </w:t>
            </w:r>
            <w:r w:rsidRPr="00040F48">
              <w:rPr>
                <w:rFonts w:asciiTheme="minorHAnsi" w:hAnsiTheme="minorHAnsi" w:cs="Arial"/>
                <w:bCs/>
                <w:sz w:val="20"/>
                <w:szCs w:val="20"/>
              </w:rPr>
              <w:t>stanowiący oddzielne urządzenie</w:t>
            </w:r>
          </w:p>
          <w:p w:rsidR="00E2299E" w:rsidRPr="00040F48" w:rsidRDefault="00E2299E" w:rsidP="00E2299E">
            <w:pPr>
              <w:pStyle w:val="Default"/>
              <w:numPr>
                <w:ilvl w:val="0"/>
                <w:numId w:val="18"/>
              </w:numPr>
              <w:ind w:left="317" w:hanging="317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 w:cs="Arial"/>
                <w:bCs/>
                <w:sz w:val="20"/>
                <w:szCs w:val="20"/>
              </w:rPr>
              <w:t>p</w:t>
            </w:r>
            <w:r w:rsidRPr="00040F48">
              <w:rPr>
                <w:rFonts w:asciiTheme="minorHAnsi" w:eastAsia="Times New Roman" w:hAnsiTheme="minorHAnsi" w:cs="Arial"/>
                <w:bCs/>
                <w:sz w:val="20"/>
                <w:szCs w:val="20"/>
              </w:rPr>
              <w:t>rasa winna być wyposażona w automatyczny system (pneumatyczny bądź hydrauliczny)</w:t>
            </w:r>
            <w:r w:rsidRPr="00040F48">
              <w:rPr>
                <w:rFonts w:asciiTheme="minorHAnsi" w:hAnsiTheme="minorHAnsi" w:cs="Arial"/>
                <w:bCs/>
                <w:sz w:val="20"/>
                <w:szCs w:val="20"/>
              </w:rPr>
              <w:t xml:space="preserve"> regulacji  położenia taśmy</w:t>
            </w:r>
          </w:p>
          <w:p w:rsidR="00E2299E" w:rsidRPr="00040F48" w:rsidRDefault="00E2299E" w:rsidP="00E2299E">
            <w:pPr>
              <w:pStyle w:val="Default"/>
              <w:numPr>
                <w:ilvl w:val="0"/>
                <w:numId w:val="18"/>
              </w:numPr>
              <w:ind w:left="317" w:hanging="317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 w:cs="Arial"/>
                <w:bCs/>
                <w:sz w:val="20"/>
                <w:szCs w:val="20"/>
              </w:rPr>
              <w:t>p</w:t>
            </w:r>
            <w:r w:rsidRPr="00040F48">
              <w:rPr>
                <w:rFonts w:asciiTheme="minorHAnsi" w:eastAsia="Times New Roman" w:hAnsiTheme="minorHAnsi" w:cs="Arial"/>
                <w:bCs/>
                <w:sz w:val="20"/>
                <w:szCs w:val="20"/>
              </w:rPr>
              <w:t>rasa winna być wyposażona w pneumatyczny lub hydrauliczny system naciągu taśmy</w:t>
            </w:r>
            <w:r w:rsidRPr="00040F48">
              <w:rPr>
                <w:rFonts w:asciiTheme="minorHAnsi" w:hAnsiTheme="minorHAnsi" w:cs="Arial"/>
                <w:bCs/>
                <w:sz w:val="20"/>
                <w:szCs w:val="20"/>
              </w:rPr>
              <w:t>,</w:t>
            </w:r>
            <w:r w:rsidR="00EA003C">
              <w:rPr>
                <w:rFonts w:asciiTheme="minorHAnsi" w:hAnsiTheme="minorHAnsi" w:cs="Arial"/>
                <w:bCs/>
                <w:sz w:val="20"/>
                <w:szCs w:val="20"/>
              </w:rPr>
              <w:t xml:space="preserve"> wyposażony w </w:t>
            </w:r>
            <w:r w:rsidR="00EA003C">
              <w:rPr>
                <w:rFonts w:asciiTheme="minorHAnsi" w:hAnsiTheme="minorHAnsi" w:cs="Arial"/>
                <w:bCs/>
                <w:sz w:val="20"/>
                <w:szCs w:val="20"/>
              </w:rPr>
              <w:lastRenderedPageBreak/>
              <w:t>minimum dwie poduszki pneumatyczne zamontowane symetrycznie po dwóch stronach taśmy,</w:t>
            </w:r>
          </w:p>
          <w:p w:rsidR="00E2299E" w:rsidRPr="00EA003C" w:rsidRDefault="00E2299E" w:rsidP="00E2299E">
            <w:pPr>
              <w:pStyle w:val="Default"/>
              <w:numPr>
                <w:ilvl w:val="0"/>
                <w:numId w:val="18"/>
              </w:numPr>
              <w:ind w:left="317" w:hanging="317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 w:cs="Arial"/>
                <w:sz w:val="20"/>
                <w:szCs w:val="20"/>
              </w:rPr>
              <w:t>s</w:t>
            </w:r>
            <w:r w:rsidRPr="00040F48">
              <w:rPr>
                <w:rFonts w:asciiTheme="minorHAnsi" w:eastAsia="Times New Roman" w:hAnsiTheme="minorHAnsi" w:cs="Arial"/>
                <w:sz w:val="20"/>
                <w:szCs w:val="20"/>
              </w:rPr>
              <w:t>zerokość taśm</w:t>
            </w:r>
            <w:r w:rsidR="00BC5E01">
              <w:rPr>
                <w:rFonts w:asciiTheme="minorHAnsi" w:eastAsia="Times New Roman" w:hAnsiTheme="minorHAnsi" w:cs="Arial"/>
                <w:sz w:val="20"/>
                <w:szCs w:val="20"/>
              </w:rPr>
              <w:t>y</w:t>
            </w:r>
            <w:r w:rsidRPr="00040F48">
              <w:rPr>
                <w:rFonts w:asciiTheme="minorHAnsi" w:eastAsia="Times New Roman" w:hAnsiTheme="minorHAnsi" w:cs="Arial"/>
                <w:sz w:val="20"/>
                <w:szCs w:val="20"/>
              </w:rPr>
              <w:t xml:space="preserve"> filtracyjn</w:t>
            </w:r>
            <w:r w:rsidR="00BC5E01">
              <w:rPr>
                <w:rFonts w:asciiTheme="minorHAnsi" w:eastAsia="Times New Roman" w:hAnsiTheme="minorHAnsi" w:cs="Arial"/>
                <w:sz w:val="20"/>
                <w:szCs w:val="20"/>
              </w:rPr>
              <w:t>ej</w:t>
            </w:r>
            <w:r w:rsidRPr="00040F48">
              <w:rPr>
                <w:rFonts w:asciiTheme="minorHAnsi" w:eastAsia="Times New Roman" w:hAnsiTheme="minorHAnsi" w:cs="Arial"/>
                <w:sz w:val="20"/>
                <w:szCs w:val="20"/>
              </w:rPr>
              <w:t xml:space="preserve"> prasy winna być co</w:t>
            </w:r>
            <w:r w:rsidR="00EA003C">
              <w:rPr>
                <w:rFonts w:asciiTheme="minorHAnsi" w:eastAsia="Times New Roman" w:hAnsiTheme="minorHAnsi" w:cs="Arial"/>
                <w:sz w:val="20"/>
                <w:szCs w:val="20"/>
              </w:rPr>
              <w:t xml:space="preserve"> </w:t>
            </w:r>
            <w:r w:rsidRPr="00040F48">
              <w:rPr>
                <w:rFonts w:asciiTheme="minorHAnsi" w:eastAsia="Times New Roman" w:hAnsiTheme="minorHAnsi" w:cs="Arial"/>
                <w:sz w:val="20"/>
                <w:szCs w:val="20"/>
              </w:rPr>
              <w:t>najmniej 8</w:t>
            </w:r>
            <w:r w:rsidRPr="00040F48">
              <w:rPr>
                <w:rFonts w:asciiTheme="minorHAnsi" w:hAnsiTheme="minorHAnsi" w:cs="Arial"/>
                <w:sz w:val="20"/>
                <w:szCs w:val="20"/>
              </w:rPr>
              <w:t>00 mm,</w:t>
            </w:r>
          </w:p>
          <w:p w:rsidR="00EA003C" w:rsidRPr="00040F48" w:rsidRDefault="00EA003C" w:rsidP="00E2299E">
            <w:pPr>
              <w:pStyle w:val="Default"/>
              <w:numPr>
                <w:ilvl w:val="0"/>
                <w:numId w:val="18"/>
              </w:numPr>
              <w:ind w:left="317" w:hanging="317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maksymalna liczba wałków prowadzących taśmę 7 szt.,</w:t>
            </w:r>
          </w:p>
          <w:p w:rsidR="00E2299E" w:rsidRPr="00040F48" w:rsidRDefault="00E2299E" w:rsidP="00E2299E">
            <w:pPr>
              <w:pStyle w:val="Default"/>
              <w:numPr>
                <w:ilvl w:val="0"/>
                <w:numId w:val="18"/>
              </w:numPr>
              <w:ind w:left="317" w:hanging="317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eastAsia="Times New Roman" w:hAnsiTheme="minorHAnsi" w:cs="Arial"/>
                <w:sz w:val="20"/>
                <w:szCs w:val="20"/>
              </w:rPr>
              <w:t>Prasa wyposażona w osłony boczne, tacę zbierającą filtrat z prasy zakończoną króćcem do podłączenia do kanalizacji oraz osłony wszelkich części ruchomych (materiał stal nierdzewna lub tworzywo sztuczne). Osłony powinny być wyposażone w okienka rewizyjne lub osłony powinny być częściowo wykonane jako ażurowe w celu obserwacji pracy urządzenia</w:t>
            </w:r>
          </w:p>
          <w:p w:rsidR="00AE42C4" w:rsidRPr="00BC5E01" w:rsidRDefault="00E2299E" w:rsidP="00BC5E01">
            <w:pPr>
              <w:pStyle w:val="Default"/>
              <w:numPr>
                <w:ilvl w:val="0"/>
                <w:numId w:val="18"/>
              </w:numPr>
              <w:ind w:left="317" w:hanging="317"/>
              <w:rPr>
                <w:rFonts w:asciiTheme="minorHAnsi" w:eastAsia="Times New Roman" w:hAnsiTheme="minorHAnsi" w:cs="Arial"/>
                <w:sz w:val="20"/>
                <w:szCs w:val="20"/>
              </w:rPr>
            </w:pPr>
            <w:r w:rsidRPr="00040F48">
              <w:rPr>
                <w:rFonts w:asciiTheme="minorHAnsi" w:eastAsia="Times New Roman" w:hAnsiTheme="minorHAnsi" w:cs="Arial"/>
                <w:sz w:val="20"/>
                <w:szCs w:val="20"/>
              </w:rPr>
              <w:t>System sterowania prasą oparty na sterowniku,  wyposażony w ekran dotykowy wyświetlający wszystkie informacje związane z pracą prasy i występującymi podczas pracy stanami awaryjnymi. Sterownik wyposażony jest w rejestr występujących błędów podczas pracy stacji odwadniania.</w:t>
            </w:r>
          </w:p>
        </w:tc>
      </w:tr>
      <w:tr w:rsidR="00AE42C4" w:rsidTr="00170EDC">
        <w:tc>
          <w:tcPr>
            <w:tcW w:w="1070" w:type="dxa"/>
          </w:tcPr>
          <w:p w:rsidR="00AE42C4" w:rsidRPr="00040F48" w:rsidRDefault="0030212D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3156" w:type="dxa"/>
          </w:tcPr>
          <w:p w:rsidR="00AE42C4" w:rsidRPr="00040F48" w:rsidRDefault="0030212D" w:rsidP="00061311">
            <w:pPr>
              <w:jc w:val="both"/>
              <w:rPr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>ZOW</w:t>
            </w:r>
            <w:r w:rsidR="00902D1D">
              <w:rPr>
                <w:b/>
                <w:sz w:val="20"/>
                <w:szCs w:val="20"/>
              </w:rPr>
              <w:t xml:space="preserve"> - </w:t>
            </w:r>
            <w:r w:rsidR="00F8489C">
              <w:rPr>
                <w:b/>
                <w:sz w:val="20"/>
                <w:szCs w:val="20"/>
              </w:rPr>
              <w:t>0</w:t>
            </w:r>
            <w:r w:rsidR="00902D1D">
              <w:rPr>
                <w:b/>
                <w:sz w:val="20"/>
                <w:szCs w:val="20"/>
              </w:rPr>
              <w:t>1</w:t>
            </w:r>
            <w:r w:rsidRPr="00040F48">
              <w:rPr>
                <w:b/>
                <w:sz w:val="20"/>
                <w:szCs w:val="20"/>
              </w:rPr>
              <w:t xml:space="preserve"> - zespół odzysku wody </w:t>
            </w:r>
          </w:p>
          <w:p w:rsidR="0030212D" w:rsidRPr="00040F48" w:rsidRDefault="0030212D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35557E" w:rsidRDefault="0035557E" w:rsidP="00716358">
            <w:pPr>
              <w:pStyle w:val="Akapitzlist"/>
              <w:numPr>
                <w:ilvl w:val="0"/>
                <w:numId w:val="19"/>
              </w:numPr>
              <w:ind w:left="317" w:hanging="317"/>
              <w:jc w:val="both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wykonanie stal kwasoodporna min. AISI304,</w:t>
            </w:r>
          </w:p>
          <w:p w:rsidR="0030212D" w:rsidRPr="00040F48" w:rsidRDefault="0030212D" w:rsidP="00716358">
            <w:pPr>
              <w:pStyle w:val="Akapitzlist"/>
              <w:numPr>
                <w:ilvl w:val="0"/>
                <w:numId w:val="19"/>
              </w:numPr>
              <w:ind w:left="317" w:hanging="317"/>
              <w:jc w:val="both"/>
              <w:rPr>
                <w:rFonts w:eastAsia="Times New Roman" w:cs="Arial"/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>Prasa powinna być płukana wyłącznie filtratem w sposób:</w:t>
            </w:r>
          </w:p>
          <w:p w:rsidR="0030212D" w:rsidRPr="00040F48" w:rsidRDefault="0030212D" w:rsidP="00716358">
            <w:pPr>
              <w:pStyle w:val="Akapitzlist"/>
              <w:numPr>
                <w:ilvl w:val="0"/>
                <w:numId w:val="20"/>
              </w:numPr>
              <w:jc w:val="both"/>
              <w:rPr>
                <w:rFonts w:eastAsia="Times New Roman" w:cs="Arial"/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 xml:space="preserve">niezatykanie dysz płuczących, </w:t>
            </w:r>
          </w:p>
          <w:p w:rsidR="0030212D" w:rsidRPr="00040F48" w:rsidRDefault="0030212D" w:rsidP="00716358">
            <w:pPr>
              <w:pStyle w:val="Akapitzlist"/>
              <w:numPr>
                <w:ilvl w:val="0"/>
                <w:numId w:val="20"/>
              </w:numPr>
              <w:jc w:val="both"/>
              <w:rPr>
                <w:rFonts w:eastAsia="Times New Roman" w:cs="Arial"/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>zapewnienie 100% pokrycie zapotrzebowania na wodę płuczącą,</w:t>
            </w:r>
          </w:p>
          <w:p w:rsidR="0030212D" w:rsidRPr="00040F48" w:rsidRDefault="0030212D" w:rsidP="00716358">
            <w:pPr>
              <w:pStyle w:val="Akapitzlist"/>
              <w:numPr>
                <w:ilvl w:val="0"/>
                <w:numId w:val="20"/>
              </w:numPr>
              <w:jc w:val="both"/>
              <w:rPr>
                <w:rFonts w:eastAsia="Times New Roman" w:cs="Arial"/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 xml:space="preserve">nieprzerwaną pracę przez </w:t>
            </w:r>
            <w:proofErr w:type="spellStart"/>
            <w:r w:rsidRPr="00040F48">
              <w:rPr>
                <w:rFonts w:eastAsia="Times New Roman" w:cs="Arial"/>
                <w:sz w:val="20"/>
                <w:szCs w:val="20"/>
              </w:rPr>
              <w:t>conajmniej</w:t>
            </w:r>
            <w:proofErr w:type="spellEnd"/>
            <w:r w:rsidRPr="00040F48">
              <w:rPr>
                <w:rFonts w:eastAsia="Times New Roman" w:cs="Arial"/>
                <w:sz w:val="20"/>
                <w:szCs w:val="20"/>
              </w:rPr>
              <w:t xml:space="preserve"> 8 godz. bez potrzeby czyszczenia sit,</w:t>
            </w:r>
          </w:p>
          <w:p w:rsidR="00AE42C4" w:rsidRPr="00BC5E01" w:rsidRDefault="0030212D" w:rsidP="00061311">
            <w:pPr>
              <w:pStyle w:val="Akapitzlist"/>
              <w:numPr>
                <w:ilvl w:val="0"/>
                <w:numId w:val="20"/>
              </w:numPr>
              <w:jc w:val="both"/>
              <w:rPr>
                <w:rFonts w:eastAsia="Times New Roman" w:cs="Arial"/>
                <w:sz w:val="20"/>
                <w:szCs w:val="20"/>
              </w:rPr>
            </w:pPr>
            <w:r w:rsidRPr="00040F48">
              <w:rPr>
                <w:rFonts w:eastAsia="Times New Roman" w:cs="Arial"/>
                <w:sz w:val="20"/>
                <w:szCs w:val="20"/>
              </w:rPr>
              <w:t>sygnalizację stanów alarmowych z możliwością awaryjnego dopełnienia wodą zewnętrzna.</w:t>
            </w:r>
          </w:p>
        </w:tc>
      </w:tr>
      <w:tr w:rsidR="00AE42C4" w:rsidTr="00170EDC">
        <w:tc>
          <w:tcPr>
            <w:tcW w:w="1070" w:type="dxa"/>
          </w:tcPr>
          <w:p w:rsidR="00AE42C4" w:rsidRPr="00040F48" w:rsidRDefault="00F80532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11</w:t>
            </w:r>
          </w:p>
        </w:tc>
        <w:tc>
          <w:tcPr>
            <w:tcW w:w="3156" w:type="dxa"/>
          </w:tcPr>
          <w:p w:rsidR="00AE42C4" w:rsidRPr="00040F48" w:rsidRDefault="00F80532" w:rsidP="00061311">
            <w:pPr>
              <w:jc w:val="both"/>
              <w:rPr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>Zestaw do granulacji osadu</w:t>
            </w:r>
            <w:r w:rsidR="00902D1D">
              <w:rPr>
                <w:b/>
                <w:sz w:val="20"/>
                <w:szCs w:val="20"/>
              </w:rPr>
              <w:t xml:space="preserve"> WILK</w:t>
            </w:r>
          </w:p>
          <w:p w:rsidR="00F80532" w:rsidRPr="00040F48" w:rsidRDefault="00F80532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22412C" w:rsidRPr="00BC5E01" w:rsidRDefault="0022412C" w:rsidP="0022412C">
            <w:pPr>
              <w:pStyle w:val="tekst"/>
              <w:ind w:left="1128" w:hanging="1128"/>
              <w:rPr>
                <w:rFonts w:asciiTheme="minorHAnsi" w:hAnsiTheme="minorHAnsi"/>
                <w:b/>
                <w:sz w:val="20"/>
              </w:rPr>
            </w:pPr>
            <w:r w:rsidRPr="00BC5E01">
              <w:rPr>
                <w:rFonts w:asciiTheme="minorHAnsi" w:hAnsiTheme="minorHAnsi"/>
                <w:b/>
                <w:sz w:val="20"/>
              </w:rPr>
              <w:t>W skład stacji granulacji i higienizacji muszą wchodzić: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19"/>
              </w:numPr>
              <w:ind w:left="317" w:hanging="284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granulator osadu z wapnem;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19"/>
              </w:numPr>
              <w:ind w:left="317" w:hanging="284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 xml:space="preserve">precyzyjny dozownik wapna </w:t>
            </w:r>
            <w:r w:rsidRPr="00040F48">
              <w:rPr>
                <w:rFonts w:asciiTheme="minorHAnsi" w:hAnsiTheme="minorHAnsi" w:cs="Times"/>
                <w:bCs/>
                <w:sz w:val="20"/>
              </w:rPr>
              <w:t>sterowanym za pomocą falownika od wartości zadanej temperatury procesu</w:t>
            </w:r>
            <w:r w:rsidRPr="00040F48">
              <w:rPr>
                <w:rFonts w:asciiTheme="minorHAnsi" w:hAnsiTheme="minorHAnsi"/>
                <w:sz w:val="20"/>
              </w:rPr>
              <w:t>;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19"/>
              </w:numPr>
              <w:ind w:left="317" w:hanging="284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 xml:space="preserve">silos (zasobnik wapna) z przenośnikiem i </w:t>
            </w:r>
            <w:r w:rsidRPr="00040F48">
              <w:rPr>
                <w:rFonts w:asciiTheme="minorHAnsi" w:hAnsiTheme="minorHAnsi" w:cs="Times"/>
                <w:bCs/>
                <w:sz w:val="20"/>
              </w:rPr>
              <w:t>systemem filtrów zabezpieczających przed wydostawaniem się wapna podczas załadunku</w:t>
            </w:r>
            <w:r w:rsidRPr="00040F48">
              <w:rPr>
                <w:rFonts w:asciiTheme="minorHAnsi" w:hAnsiTheme="minorHAnsi"/>
                <w:sz w:val="20"/>
              </w:rPr>
              <w:t>;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19"/>
              </w:numPr>
              <w:ind w:left="317" w:hanging="284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 xml:space="preserve">przenośnik taśmowy granulatu </w:t>
            </w:r>
            <w:r w:rsidRPr="00040F48">
              <w:rPr>
                <w:rFonts w:asciiTheme="minorHAnsi" w:hAnsiTheme="minorHAnsi" w:cs="Times"/>
                <w:bCs/>
                <w:sz w:val="20"/>
              </w:rPr>
              <w:t>z rozdrabniaczem kłowym na wylocie granulatu z przenośnika rozdrabniającym produkt do żądanego poziomu granulacji</w:t>
            </w:r>
            <w:r w:rsidRPr="00040F48">
              <w:rPr>
                <w:rFonts w:asciiTheme="minorHAnsi" w:hAnsiTheme="minorHAnsi"/>
                <w:sz w:val="20"/>
              </w:rPr>
              <w:t>;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19"/>
              </w:numPr>
              <w:ind w:left="317" w:hanging="284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układ sterowania;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19"/>
              </w:numPr>
              <w:ind w:left="317" w:hanging="284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układ wentylacji i odprowadzania oparów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19"/>
              </w:numPr>
              <w:ind w:left="317" w:hanging="284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rezerwowy system odprowadzania osadów po prasowaniu bezpośrednio na pryzmę.</w:t>
            </w:r>
          </w:p>
          <w:p w:rsidR="0022412C" w:rsidRPr="00040F48" w:rsidRDefault="0022412C" w:rsidP="0022412C">
            <w:pPr>
              <w:pStyle w:val="tekst"/>
              <w:rPr>
                <w:rFonts w:asciiTheme="minorHAnsi" w:eastAsiaTheme="minorEastAsia" w:hAnsiTheme="minorHAnsi" w:cstheme="minorBidi"/>
                <w:sz w:val="20"/>
              </w:rPr>
            </w:pPr>
          </w:p>
          <w:p w:rsidR="0022412C" w:rsidRPr="00040F48" w:rsidRDefault="0022412C" w:rsidP="0022412C">
            <w:pPr>
              <w:pStyle w:val="tekst"/>
              <w:ind w:firstLine="0"/>
              <w:rPr>
                <w:rFonts w:asciiTheme="minorHAnsi" w:hAnsiTheme="minorHAnsi"/>
                <w:b/>
                <w:sz w:val="20"/>
                <w:u w:val="single"/>
              </w:rPr>
            </w:pPr>
            <w:r w:rsidRPr="00040F48">
              <w:rPr>
                <w:rFonts w:asciiTheme="minorHAnsi" w:hAnsiTheme="minorHAnsi"/>
                <w:b/>
                <w:sz w:val="20"/>
                <w:u w:val="single"/>
              </w:rPr>
              <w:t>Dane techniczne granulatora: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33"/>
              </w:numPr>
              <w:ind w:left="317" w:hanging="317"/>
              <w:jc w:val="both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 xml:space="preserve">wykonanie materiałowe: stal nierdzewna </w:t>
            </w:r>
            <w:r w:rsidR="004B78CB" w:rsidRPr="00040F48">
              <w:rPr>
                <w:rFonts w:asciiTheme="minorHAnsi" w:hAnsiTheme="minorHAnsi"/>
                <w:sz w:val="20"/>
              </w:rPr>
              <w:t xml:space="preserve">minimum </w:t>
            </w:r>
            <w:r w:rsidRPr="00040F48">
              <w:rPr>
                <w:rFonts w:asciiTheme="minorHAnsi" w:hAnsiTheme="minorHAnsi"/>
                <w:sz w:val="20"/>
              </w:rPr>
              <w:t>304L,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33"/>
              </w:numPr>
              <w:ind w:left="317" w:hanging="317"/>
              <w:jc w:val="both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wydajność użytkowa : do 6 m</w:t>
            </w:r>
            <w:r w:rsidRPr="00040F48">
              <w:rPr>
                <w:rFonts w:asciiTheme="minorHAnsi" w:hAnsiTheme="minorHAnsi"/>
                <w:sz w:val="20"/>
                <w:vertAlign w:val="superscript"/>
              </w:rPr>
              <w:t>3</w:t>
            </w:r>
            <w:r w:rsidRPr="00040F48">
              <w:rPr>
                <w:rFonts w:asciiTheme="minorHAnsi" w:hAnsiTheme="minorHAnsi"/>
                <w:sz w:val="20"/>
              </w:rPr>
              <w:t>/h osadu surowego;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33"/>
              </w:numPr>
              <w:ind w:left="317" w:hanging="317"/>
              <w:jc w:val="both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 xml:space="preserve">napęd: silnik </w:t>
            </w:r>
            <w:r w:rsidR="004B78CB" w:rsidRPr="00040F48">
              <w:rPr>
                <w:rFonts w:asciiTheme="minorHAnsi" w:hAnsiTheme="minorHAnsi"/>
                <w:sz w:val="20"/>
              </w:rPr>
              <w:t xml:space="preserve">o mocy maksymalnie </w:t>
            </w:r>
            <w:r w:rsidR="000324A1">
              <w:rPr>
                <w:rFonts w:asciiTheme="minorHAnsi" w:hAnsiTheme="minorHAnsi"/>
                <w:sz w:val="20"/>
              </w:rPr>
              <w:t>7,5</w:t>
            </w:r>
            <w:r w:rsidRPr="00040F48">
              <w:rPr>
                <w:rFonts w:asciiTheme="minorHAnsi" w:hAnsiTheme="minorHAnsi"/>
                <w:sz w:val="20"/>
              </w:rPr>
              <w:t xml:space="preserve"> kW z przekładnią walcowo-stożkową, 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33"/>
              </w:numPr>
              <w:ind w:left="317" w:hanging="317"/>
              <w:jc w:val="both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odprowadzenie oparów grawitacyjne z przepustnicą regulacyjną DN150;</w:t>
            </w:r>
          </w:p>
          <w:p w:rsidR="0022412C" w:rsidRPr="00040F48" w:rsidRDefault="0022412C" w:rsidP="0022412C">
            <w:pPr>
              <w:pStyle w:val="tekst"/>
              <w:numPr>
                <w:ilvl w:val="0"/>
                <w:numId w:val="33"/>
              </w:numPr>
              <w:ind w:left="317" w:hanging="317"/>
              <w:jc w:val="both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czujnik temperatury typu krańcówka bezkontaktowa kodowana magnetycznie</w:t>
            </w:r>
          </w:p>
          <w:p w:rsidR="0022412C" w:rsidRPr="00040F48" w:rsidRDefault="0022412C" w:rsidP="0022412C">
            <w:pPr>
              <w:pStyle w:val="tekst"/>
              <w:ind w:left="1080" w:firstLine="0"/>
              <w:jc w:val="both"/>
              <w:rPr>
                <w:rFonts w:asciiTheme="minorHAnsi" w:hAnsiTheme="minorHAnsi"/>
                <w:sz w:val="20"/>
              </w:rPr>
            </w:pPr>
          </w:p>
          <w:p w:rsidR="0022412C" w:rsidRPr="00040F48" w:rsidRDefault="0022412C" w:rsidP="004B78CB">
            <w:pPr>
              <w:spacing w:line="360" w:lineRule="auto"/>
              <w:ind w:left="708" w:hanging="708"/>
              <w:rPr>
                <w:b/>
                <w:sz w:val="20"/>
                <w:szCs w:val="20"/>
                <w:u w:val="single"/>
              </w:rPr>
            </w:pPr>
            <w:r w:rsidRPr="00040F48">
              <w:rPr>
                <w:b/>
                <w:sz w:val="20"/>
                <w:szCs w:val="20"/>
                <w:u w:val="single"/>
              </w:rPr>
              <w:t>Dane techniczne dozownika:</w:t>
            </w:r>
          </w:p>
          <w:p w:rsidR="004B78CB" w:rsidRPr="00040F48" w:rsidRDefault="0022412C" w:rsidP="004B78CB">
            <w:pPr>
              <w:pStyle w:val="tekst"/>
              <w:numPr>
                <w:ilvl w:val="0"/>
                <w:numId w:val="34"/>
              </w:numPr>
              <w:ind w:left="317" w:hanging="317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pojemność zasobnika substratu</w:t>
            </w:r>
            <w:r w:rsidR="004B78CB" w:rsidRPr="00040F48">
              <w:rPr>
                <w:rFonts w:asciiTheme="minorHAnsi" w:hAnsiTheme="minorHAnsi"/>
                <w:sz w:val="20"/>
              </w:rPr>
              <w:t xml:space="preserve"> minimum</w:t>
            </w:r>
            <w:r w:rsidRPr="00040F48">
              <w:rPr>
                <w:rFonts w:asciiTheme="minorHAnsi" w:hAnsiTheme="minorHAnsi"/>
                <w:sz w:val="20"/>
              </w:rPr>
              <w:t xml:space="preserve"> 200 l;</w:t>
            </w:r>
          </w:p>
          <w:p w:rsidR="004B78CB" w:rsidRPr="00040F48" w:rsidRDefault="0022412C" w:rsidP="004B78CB">
            <w:pPr>
              <w:pStyle w:val="tekst"/>
              <w:numPr>
                <w:ilvl w:val="0"/>
                <w:numId w:val="34"/>
              </w:numPr>
              <w:ind w:left="317" w:hanging="317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 xml:space="preserve">wykonanie materiałowe: stal nierdzewna </w:t>
            </w:r>
            <w:r w:rsidR="004B78CB" w:rsidRPr="00040F48">
              <w:rPr>
                <w:rFonts w:asciiTheme="minorHAnsi" w:hAnsiTheme="minorHAnsi"/>
                <w:sz w:val="20"/>
              </w:rPr>
              <w:t xml:space="preserve">minimum </w:t>
            </w:r>
            <w:r w:rsidRPr="00040F48">
              <w:rPr>
                <w:rFonts w:asciiTheme="minorHAnsi" w:hAnsiTheme="minorHAnsi"/>
                <w:sz w:val="20"/>
              </w:rPr>
              <w:t>304L;</w:t>
            </w:r>
          </w:p>
          <w:p w:rsidR="004B78CB" w:rsidRPr="00040F48" w:rsidRDefault="0022412C" w:rsidP="004B78CB">
            <w:pPr>
              <w:pStyle w:val="tekst"/>
              <w:numPr>
                <w:ilvl w:val="0"/>
                <w:numId w:val="34"/>
              </w:numPr>
              <w:ind w:left="317" w:hanging="317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lastRenderedPageBreak/>
              <w:t>układ kontroli dozowania wapna poprzez falownik w zakresie 5 – 70 [</w:t>
            </w:r>
            <w:proofErr w:type="spellStart"/>
            <w:r w:rsidRPr="00040F48">
              <w:rPr>
                <w:rFonts w:asciiTheme="minorHAnsi" w:hAnsiTheme="minorHAnsi"/>
                <w:sz w:val="20"/>
              </w:rPr>
              <w:t>Hz</w:t>
            </w:r>
            <w:proofErr w:type="spellEnd"/>
            <w:r w:rsidRPr="00040F48">
              <w:rPr>
                <w:rFonts w:asciiTheme="minorHAnsi" w:hAnsiTheme="minorHAnsi"/>
                <w:sz w:val="20"/>
              </w:rPr>
              <w:t>];</w:t>
            </w:r>
          </w:p>
          <w:p w:rsidR="004B78CB" w:rsidRPr="00040F48" w:rsidRDefault="0022412C" w:rsidP="004B78CB">
            <w:pPr>
              <w:pStyle w:val="tekst"/>
              <w:numPr>
                <w:ilvl w:val="0"/>
                <w:numId w:val="34"/>
              </w:numPr>
              <w:ind w:left="317" w:hanging="317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elektrowibrator;</w:t>
            </w:r>
          </w:p>
          <w:p w:rsidR="004B78CB" w:rsidRPr="00040F48" w:rsidRDefault="0022412C" w:rsidP="004B78CB">
            <w:pPr>
              <w:pStyle w:val="tekst"/>
              <w:numPr>
                <w:ilvl w:val="0"/>
                <w:numId w:val="34"/>
              </w:numPr>
              <w:ind w:left="317" w:hanging="317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sonda poziomu wapna;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4"/>
              </w:numPr>
              <w:ind w:left="317" w:hanging="317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 xml:space="preserve">dozownik wapna z napędem 0,55 [kW] z przekładnią ślimakową, </w:t>
            </w:r>
          </w:p>
          <w:p w:rsidR="0022412C" w:rsidRPr="00040F48" w:rsidRDefault="0022412C" w:rsidP="0022412C">
            <w:pPr>
              <w:pStyle w:val="tekst"/>
              <w:jc w:val="both"/>
              <w:rPr>
                <w:rFonts w:asciiTheme="minorHAnsi" w:hAnsiTheme="minorHAnsi"/>
                <w:sz w:val="20"/>
              </w:rPr>
            </w:pPr>
          </w:p>
          <w:p w:rsidR="0022412C" w:rsidRPr="00040F48" w:rsidRDefault="0022412C" w:rsidP="004B78CB">
            <w:pPr>
              <w:spacing w:line="360" w:lineRule="auto"/>
              <w:ind w:left="317" w:hanging="317"/>
              <w:rPr>
                <w:b/>
                <w:sz w:val="20"/>
                <w:szCs w:val="20"/>
                <w:u w:val="single"/>
              </w:rPr>
            </w:pPr>
            <w:r w:rsidRPr="00040F48">
              <w:rPr>
                <w:b/>
                <w:sz w:val="20"/>
                <w:szCs w:val="20"/>
                <w:u w:val="single"/>
              </w:rPr>
              <w:t>Dane techniczne przenośnika wapna: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5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 xml:space="preserve">wykonanie materiałowe: stal nierdzewna </w:t>
            </w:r>
            <w:r w:rsidR="004B78CB" w:rsidRPr="00040F48">
              <w:rPr>
                <w:rFonts w:asciiTheme="minorHAnsi" w:hAnsiTheme="minorHAnsi" w:cs="Times New Roman"/>
                <w:sz w:val="20"/>
              </w:rPr>
              <w:t xml:space="preserve">minimum </w:t>
            </w:r>
            <w:r w:rsidRPr="00040F48">
              <w:rPr>
                <w:rFonts w:asciiTheme="minorHAnsi" w:hAnsiTheme="minorHAnsi" w:cs="Times New Roman"/>
                <w:sz w:val="20"/>
              </w:rPr>
              <w:t>304L;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5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 xml:space="preserve">wielkość ślimaka: </w:t>
            </w:r>
            <w:r w:rsidR="004B78CB" w:rsidRPr="00040F48">
              <w:rPr>
                <w:rFonts w:asciiTheme="minorHAnsi" w:hAnsiTheme="minorHAnsi" w:cs="Times New Roman"/>
                <w:sz w:val="20"/>
              </w:rPr>
              <w:t xml:space="preserve">minimum </w:t>
            </w:r>
            <w:r w:rsidRPr="00040F48">
              <w:rPr>
                <w:rFonts w:asciiTheme="minorHAnsi" w:hAnsiTheme="minorHAnsi" w:cs="Times New Roman"/>
                <w:sz w:val="20"/>
              </w:rPr>
              <w:t>168 [mm];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5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 xml:space="preserve">długość koryta: </w:t>
            </w:r>
            <w:r w:rsidR="004B78CB" w:rsidRPr="00040F48">
              <w:rPr>
                <w:rFonts w:asciiTheme="minorHAnsi" w:hAnsiTheme="minorHAnsi" w:cs="Times New Roman"/>
                <w:sz w:val="20"/>
              </w:rPr>
              <w:t xml:space="preserve">minimum </w:t>
            </w:r>
            <w:r w:rsidRPr="00040F48">
              <w:rPr>
                <w:rFonts w:asciiTheme="minorHAnsi" w:hAnsiTheme="minorHAnsi" w:cs="Times New Roman"/>
                <w:sz w:val="20"/>
              </w:rPr>
              <w:t>2600 [mm];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5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 xml:space="preserve">napęd: silnik </w:t>
            </w:r>
            <w:r w:rsidR="004B78CB" w:rsidRPr="00040F48">
              <w:rPr>
                <w:rFonts w:asciiTheme="minorHAnsi" w:hAnsiTheme="minorHAnsi" w:cs="Times New Roman"/>
                <w:sz w:val="20"/>
              </w:rPr>
              <w:t xml:space="preserve">maksymalnie </w:t>
            </w:r>
            <w:r w:rsidRPr="00040F48">
              <w:rPr>
                <w:rFonts w:asciiTheme="minorHAnsi" w:hAnsiTheme="minorHAnsi" w:cs="Times New Roman"/>
                <w:sz w:val="20"/>
              </w:rPr>
              <w:t>0,75 [kW] z przekładnią ślimakową;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5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>elektrowibrator;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5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>wlot: DN400 PN10;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5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>wylot:  Ø200 [mm].</w:t>
            </w:r>
          </w:p>
          <w:p w:rsidR="0022412C" w:rsidRPr="00040F48" w:rsidRDefault="0022412C" w:rsidP="004B78CB">
            <w:pPr>
              <w:spacing w:line="360" w:lineRule="auto"/>
              <w:ind w:left="708" w:hanging="675"/>
              <w:rPr>
                <w:b/>
                <w:sz w:val="20"/>
                <w:szCs w:val="20"/>
                <w:u w:val="single"/>
              </w:rPr>
            </w:pPr>
            <w:r w:rsidRPr="00040F48">
              <w:rPr>
                <w:b/>
                <w:sz w:val="20"/>
                <w:szCs w:val="20"/>
                <w:u w:val="single"/>
              </w:rPr>
              <w:t>Dane techniczne silosu: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6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>wykonanie materiałowe: stal węglowa z powłoką antykorozyjną;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6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 xml:space="preserve">pojemność: </w:t>
            </w:r>
            <w:r w:rsidR="004B78CB" w:rsidRPr="00040F48">
              <w:rPr>
                <w:rFonts w:asciiTheme="minorHAnsi" w:hAnsiTheme="minorHAnsi" w:cs="Times New Roman"/>
                <w:sz w:val="20"/>
              </w:rPr>
              <w:t xml:space="preserve">minimum </w:t>
            </w:r>
            <w:r w:rsidRPr="00040F48">
              <w:rPr>
                <w:rFonts w:asciiTheme="minorHAnsi" w:hAnsiTheme="minorHAnsi" w:cs="Times New Roman"/>
                <w:sz w:val="20"/>
              </w:rPr>
              <w:t>30 [m3]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6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 xml:space="preserve">zasuwa nożowa DN400 z kołem ręcznym obustronnie szczelna, korpus: żeliwo, nóż stal kwasoodporna 304, PN10, montaż: </w:t>
            </w:r>
            <w:proofErr w:type="spellStart"/>
            <w:r w:rsidRPr="00040F48">
              <w:rPr>
                <w:rFonts w:asciiTheme="minorHAnsi" w:hAnsiTheme="minorHAnsi" w:cs="Times New Roman"/>
                <w:sz w:val="20"/>
              </w:rPr>
              <w:t>międzykołnierzowy</w:t>
            </w:r>
            <w:proofErr w:type="spellEnd"/>
            <w:r w:rsidRPr="00040F48">
              <w:rPr>
                <w:rFonts w:asciiTheme="minorHAnsi" w:hAnsiTheme="minorHAnsi" w:cs="Times New Roman"/>
                <w:sz w:val="20"/>
              </w:rPr>
              <w:t>, uszczelnienie NBR, trzpień nie wznoszący,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6"/>
              </w:numPr>
              <w:ind w:left="317" w:hanging="284"/>
              <w:jc w:val="both"/>
              <w:rPr>
                <w:rFonts w:asciiTheme="minorHAnsi" w:hAnsiTheme="minorHAnsi" w:cs="Times New Roman"/>
                <w:sz w:val="20"/>
              </w:rPr>
            </w:pPr>
            <w:r w:rsidRPr="00040F48">
              <w:rPr>
                <w:rFonts w:asciiTheme="minorHAnsi" w:hAnsiTheme="minorHAnsi" w:cs="Times New Roman"/>
                <w:sz w:val="20"/>
              </w:rPr>
              <w:t>kasetowy wkład filtracyjny w obudowie ze stali nierdzewnej czyszczone sprężonym powietrzem,</w:t>
            </w:r>
          </w:p>
          <w:p w:rsidR="0022412C" w:rsidRPr="00040F48" w:rsidRDefault="0022412C" w:rsidP="0022412C">
            <w:pPr>
              <w:spacing w:line="360" w:lineRule="auto"/>
              <w:ind w:left="708"/>
              <w:rPr>
                <w:b/>
                <w:sz w:val="20"/>
                <w:szCs w:val="20"/>
                <w:u w:val="single"/>
              </w:rPr>
            </w:pPr>
          </w:p>
          <w:p w:rsidR="0022412C" w:rsidRPr="00040F48" w:rsidRDefault="0022412C" w:rsidP="004B78CB">
            <w:pPr>
              <w:spacing w:line="360" w:lineRule="auto"/>
              <w:ind w:left="33" w:hanging="33"/>
              <w:rPr>
                <w:b/>
                <w:sz w:val="20"/>
                <w:szCs w:val="20"/>
                <w:u w:val="single"/>
              </w:rPr>
            </w:pPr>
            <w:r w:rsidRPr="00040F48">
              <w:rPr>
                <w:b/>
                <w:sz w:val="20"/>
                <w:szCs w:val="20"/>
                <w:u w:val="single"/>
              </w:rPr>
              <w:t>Dane techniczne przenośnika taśmowego</w:t>
            </w:r>
            <w:r w:rsidR="004B78CB" w:rsidRPr="00040F48">
              <w:rPr>
                <w:b/>
                <w:sz w:val="20"/>
                <w:szCs w:val="20"/>
                <w:u w:val="single"/>
              </w:rPr>
              <w:t xml:space="preserve"> wraz z </w:t>
            </w:r>
            <w:r w:rsidRPr="00040F48">
              <w:rPr>
                <w:b/>
                <w:sz w:val="20"/>
                <w:szCs w:val="20"/>
                <w:u w:val="single"/>
              </w:rPr>
              <w:t>rozdrabniaczem:</w:t>
            </w:r>
          </w:p>
          <w:p w:rsidR="0022412C" w:rsidRPr="00040F48" w:rsidRDefault="0022412C" w:rsidP="004B78CB">
            <w:pPr>
              <w:numPr>
                <w:ilvl w:val="0"/>
                <w:numId w:val="37"/>
              </w:numPr>
              <w:ind w:left="317" w:hanging="284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Napęd mechanizmu przesuwu taśmy: </w:t>
            </w:r>
            <w:r w:rsidR="004B78CB" w:rsidRPr="00040F48">
              <w:rPr>
                <w:sz w:val="20"/>
                <w:szCs w:val="20"/>
              </w:rPr>
              <w:t xml:space="preserve">maksymalnie </w:t>
            </w:r>
            <w:r w:rsidRPr="00040F48">
              <w:rPr>
                <w:sz w:val="20"/>
                <w:szCs w:val="20"/>
              </w:rPr>
              <w:t xml:space="preserve">0,75 [kW] </w:t>
            </w:r>
          </w:p>
          <w:p w:rsidR="0022412C" w:rsidRPr="00040F48" w:rsidRDefault="0022412C" w:rsidP="004B78CB">
            <w:pPr>
              <w:numPr>
                <w:ilvl w:val="0"/>
                <w:numId w:val="37"/>
              </w:numPr>
              <w:ind w:left="317" w:hanging="284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Napęd rozdrabniacza: </w:t>
            </w:r>
            <w:r w:rsidR="004B78CB" w:rsidRPr="00040F48">
              <w:rPr>
                <w:sz w:val="20"/>
                <w:szCs w:val="20"/>
              </w:rPr>
              <w:t xml:space="preserve">maksymalnie </w:t>
            </w:r>
            <w:r w:rsidRPr="00040F48">
              <w:rPr>
                <w:sz w:val="20"/>
                <w:szCs w:val="20"/>
              </w:rPr>
              <w:t xml:space="preserve">1,5 [kW] z przekładnią pasową </w:t>
            </w:r>
          </w:p>
          <w:p w:rsidR="0022412C" w:rsidRPr="00040F48" w:rsidRDefault="0022412C" w:rsidP="004B78CB">
            <w:pPr>
              <w:numPr>
                <w:ilvl w:val="0"/>
                <w:numId w:val="37"/>
              </w:numPr>
              <w:ind w:left="317" w:hanging="284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Wymiary przenośnika wraz z rozdrabniaczem </w:t>
            </w:r>
            <w:r w:rsidR="004B78CB" w:rsidRPr="00040F48">
              <w:rPr>
                <w:sz w:val="20"/>
                <w:szCs w:val="20"/>
              </w:rPr>
              <w:t xml:space="preserve">minimum </w:t>
            </w:r>
            <w:r w:rsidRPr="00040F48">
              <w:rPr>
                <w:sz w:val="20"/>
                <w:szCs w:val="20"/>
              </w:rPr>
              <w:t>6,8 x 0,9 x 3,35[ m]</w:t>
            </w:r>
          </w:p>
          <w:p w:rsidR="0022412C" w:rsidRPr="00040F48" w:rsidRDefault="0022412C" w:rsidP="004B78CB">
            <w:pPr>
              <w:numPr>
                <w:ilvl w:val="0"/>
                <w:numId w:val="37"/>
              </w:numPr>
              <w:ind w:left="317" w:hanging="284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Kąt pochylenia przenośnika: max 23</w:t>
            </w:r>
            <w:r w:rsidRPr="00040F48">
              <w:rPr>
                <w:sz w:val="20"/>
                <w:szCs w:val="20"/>
                <w:vertAlign w:val="superscript"/>
              </w:rPr>
              <w:t>0</w:t>
            </w:r>
          </w:p>
          <w:p w:rsidR="0022412C" w:rsidRPr="00040F48" w:rsidRDefault="0022412C" w:rsidP="007B7B02">
            <w:pPr>
              <w:numPr>
                <w:ilvl w:val="0"/>
                <w:numId w:val="37"/>
              </w:numPr>
              <w:ind w:left="317" w:hanging="284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Wysokość wysypu nad gruntem: </w:t>
            </w:r>
            <w:r w:rsidR="004B78CB" w:rsidRPr="00040F48">
              <w:rPr>
                <w:sz w:val="20"/>
                <w:szCs w:val="20"/>
              </w:rPr>
              <w:t xml:space="preserve">około </w:t>
            </w:r>
            <w:r w:rsidRPr="00040F48">
              <w:rPr>
                <w:sz w:val="20"/>
                <w:szCs w:val="20"/>
              </w:rPr>
              <w:t>2200 [mm]</w:t>
            </w:r>
          </w:p>
          <w:p w:rsidR="007B7B02" w:rsidRPr="00040F48" w:rsidRDefault="007B7B02" w:rsidP="007B7B02">
            <w:pPr>
              <w:numPr>
                <w:ilvl w:val="0"/>
                <w:numId w:val="37"/>
              </w:numPr>
              <w:ind w:left="317" w:hanging="284"/>
              <w:rPr>
                <w:sz w:val="20"/>
                <w:szCs w:val="20"/>
              </w:rPr>
            </w:pPr>
          </w:p>
          <w:p w:rsidR="0022412C" w:rsidRPr="00040F48" w:rsidRDefault="0022412C" w:rsidP="004B78CB">
            <w:pPr>
              <w:spacing w:line="360" w:lineRule="auto"/>
              <w:ind w:left="708" w:hanging="675"/>
              <w:rPr>
                <w:b/>
                <w:sz w:val="20"/>
                <w:szCs w:val="20"/>
                <w:u w:val="single"/>
              </w:rPr>
            </w:pPr>
            <w:r w:rsidRPr="00040F48">
              <w:rPr>
                <w:b/>
                <w:sz w:val="20"/>
                <w:szCs w:val="20"/>
                <w:u w:val="single"/>
              </w:rPr>
              <w:t>Układ zasilania e</w:t>
            </w:r>
            <w:r w:rsidR="004B78CB" w:rsidRPr="00040F48">
              <w:rPr>
                <w:b/>
                <w:sz w:val="20"/>
                <w:szCs w:val="20"/>
                <w:u w:val="single"/>
              </w:rPr>
              <w:t>nergią elektryczną i sterowania</w:t>
            </w:r>
          </w:p>
          <w:p w:rsidR="004B78CB" w:rsidRPr="00040F48" w:rsidRDefault="0022412C" w:rsidP="004B78CB">
            <w:pPr>
              <w:pStyle w:val="tekst"/>
              <w:numPr>
                <w:ilvl w:val="0"/>
                <w:numId w:val="38"/>
              </w:numPr>
              <w:ind w:left="317" w:hanging="284"/>
              <w:jc w:val="both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System sterowania zespołem urządzeń oparty na sterowniku PLC i wyposażony jest w ekran dotykowy wyświetlający wszystkie informacje związane z pracą granulatora, zasobnika wapna z dozownikiem i ewentualnie urządzeń towarzyszących (silos wapna, przenośnik wapna, przenośnik osadu, prasa) oraz występującymi podczas pracy stanami awaryjnymi.</w:t>
            </w:r>
          </w:p>
          <w:p w:rsidR="0022412C" w:rsidRPr="00040F48" w:rsidRDefault="0022412C" w:rsidP="004B78CB">
            <w:pPr>
              <w:pStyle w:val="tekst"/>
              <w:numPr>
                <w:ilvl w:val="0"/>
                <w:numId w:val="38"/>
              </w:numPr>
              <w:ind w:left="317" w:hanging="284"/>
              <w:jc w:val="both"/>
              <w:rPr>
                <w:rFonts w:asciiTheme="minorHAnsi" w:hAnsiTheme="minorHAnsi"/>
                <w:sz w:val="20"/>
              </w:rPr>
            </w:pPr>
            <w:r w:rsidRPr="00040F48">
              <w:rPr>
                <w:rFonts w:asciiTheme="minorHAnsi" w:hAnsiTheme="minorHAnsi"/>
                <w:sz w:val="20"/>
              </w:rPr>
              <w:t>Sterowanie procesem realizowane poprzez ciągły pomiar temperatury procesu z płynną regulacją ilości dozowanego wapna w stosunku do ilości osadu.</w:t>
            </w:r>
          </w:p>
          <w:p w:rsidR="0022412C" w:rsidRPr="00040F48" w:rsidRDefault="0022412C" w:rsidP="0022412C">
            <w:pPr>
              <w:ind w:left="360" w:hanging="360"/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  <w:p w:rsidR="0022412C" w:rsidRPr="00040F48" w:rsidRDefault="0022412C" w:rsidP="004A6000">
            <w:pPr>
              <w:spacing w:line="360" w:lineRule="auto"/>
              <w:ind w:left="708" w:hanging="708"/>
              <w:rPr>
                <w:b/>
                <w:sz w:val="20"/>
                <w:szCs w:val="20"/>
                <w:u w:val="single"/>
              </w:rPr>
            </w:pPr>
            <w:r w:rsidRPr="00040F48">
              <w:rPr>
                <w:b/>
                <w:sz w:val="20"/>
                <w:szCs w:val="20"/>
                <w:u w:val="single"/>
              </w:rPr>
              <w:t>Układ wentylacji</w:t>
            </w:r>
          </w:p>
          <w:p w:rsidR="0022412C" w:rsidRPr="00040F48" w:rsidRDefault="0022412C" w:rsidP="004A6000">
            <w:pPr>
              <w:pStyle w:val="Akapitzlist"/>
              <w:numPr>
                <w:ilvl w:val="0"/>
                <w:numId w:val="39"/>
              </w:numPr>
              <w:ind w:left="317" w:hanging="317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System wentylacji musi zapewnić skuteczne </w:t>
            </w:r>
            <w:r w:rsidRPr="00040F48">
              <w:rPr>
                <w:sz w:val="20"/>
                <w:szCs w:val="20"/>
              </w:rPr>
              <w:lastRenderedPageBreak/>
              <w:t xml:space="preserve">odprowadzenie oparów poreakcyjnych wydostających się z instalacji do granulacji podczas procesu. Wymagany jest odciąg miejscowy z kosza zasypowego osadu przy prasie, z przenośnika osadu oraz przenośnika taśmowego granulatu, jak również z samego granulatora. Wszystkie kanały i armatura wentylacyjna wykonana ze stali </w:t>
            </w:r>
            <w:r w:rsidR="004A6000" w:rsidRPr="00040F48">
              <w:rPr>
                <w:sz w:val="20"/>
                <w:szCs w:val="20"/>
              </w:rPr>
              <w:t xml:space="preserve">minimum </w:t>
            </w:r>
            <w:r w:rsidRPr="00040F48">
              <w:rPr>
                <w:sz w:val="20"/>
                <w:szCs w:val="20"/>
              </w:rPr>
              <w:t>AIS</w:t>
            </w:r>
            <w:r w:rsidR="004A6000" w:rsidRPr="00040F48">
              <w:rPr>
                <w:sz w:val="20"/>
                <w:szCs w:val="20"/>
              </w:rPr>
              <w:t>I</w:t>
            </w:r>
            <w:r w:rsidRPr="00040F48">
              <w:rPr>
                <w:sz w:val="20"/>
                <w:szCs w:val="20"/>
              </w:rPr>
              <w:t xml:space="preserve"> 304L. Regulacja wydajności wentylacji poprzez system przepustnic umieszczonych na każdym kanale.</w:t>
            </w:r>
          </w:p>
          <w:p w:rsidR="0022412C" w:rsidRPr="00040F48" w:rsidRDefault="0022412C" w:rsidP="0022412C">
            <w:pPr>
              <w:ind w:left="360" w:hanging="360"/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  <w:p w:rsidR="0022412C" w:rsidRPr="00040F48" w:rsidRDefault="0022412C" w:rsidP="007B7B02">
            <w:pPr>
              <w:ind w:left="1128" w:hanging="1095"/>
              <w:jc w:val="both"/>
              <w:rPr>
                <w:rFonts w:cs="Arial"/>
                <w:b/>
                <w:sz w:val="20"/>
                <w:szCs w:val="20"/>
                <w:u w:val="single"/>
              </w:rPr>
            </w:pPr>
            <w:r w:rsidRPr="00040F48">
              <w:rPr>
                <w:rFonts w:cs="Arial"/>
                <w:b/>
                <w:sz w:val="20"/>
                <w:szCs w:val="20"/>
                <w:u w:val="single"/>
              </w:rPr>
              <w:t>Układ granulacji i higienizacji osadu winien gwarantować</w:t>
            </w:r>
          </w:p>
          <w:p w:rsidR="0022412C" w:rsidRPr="00040F48" w:rsidRDefault="0022412C" w:rsidP="004A6000">
            <w:pPr>
              <w:pStyle w:val="Akapitzlist"/>
              <w:numPr>
                <w:ilvl w:val="0"/>
                <w:numId w:val="40"/>
              </w:numPr>
              <w:ind w:left="317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bezpyłowe napełnianie silosu wapna i zasobnika pośredniego,</w:t>
            </w:r>
          </w:p>
          <w:p w:rsidR="0022412C" w:rsidRPr="00040F48" w:rsidRDefault="0022412C" w:rsidP="004A6000">
            <w:pPr>
              <w:pStyle w:val="Akapitzlist"/>
              <w:numPr>
                <w:ilvl w:val="0"/>
                <w:numId w:val="40"/>
              </w:numPr>
              <w:ind w:left="317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produkcję granulatu o jednorodnej strukturze granulek </w:t>
            </w:r>
            <w:r w:rsidRPr="00040F48">
              <w:rPr>
                <w:b/>
                <w:sz w:val="20"/>
                <w:szCs w:val="20"/>
              </w:rPr>
              <w:t>o rozmiarach &lt; 2mm,</w:t>
            </w:r>
          </w:p>
          <w:p w:rsidR="0022412C" w:rsidRPr="00040F48" w:rsidRDefault="0022412C" w:rsidP="004A6000">
            <w:pPr>
              <w:pStyle w:val="Akapitzlist"/>
              <w:numPr>
                <w:ilvl w:val="0"/>
                <w:numId w:val="40"/>
              </w:numPr>
              <w:ind w:left="317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całkowitą higienizację osadu i uzyskanie stabilnego produktu o zawartości suchej masy &gt;60%,</w:t>
            </w:r>
          </w:p>
          <w:p w:rsidR="0022412C" w:rsidRPr="00040F48" w:rsidRDefault="0022412C" w:rsidP="004A6000">
            <w:pPr>
              <w:pStyle w:val="Akapitzlist"/>
              <w:numPr>
                <w:ilvl w:val="0"/>
                <w:numId w:val="40"/>
              </w:numPr>
              <w:ind w:left="317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sterowanie pracą urządzeń za pomocą pomiaru temperatury procesu on-line i płynnej regulacji dawki wapna z dozownika, tak by uzyskać minimalną dawkę wapna dla uzyskania produktu o wyżej wymienionych parametrach.</w:t>
            </w:r>
          </w:p>
          <w:p w:rsidR="00AE42C4" w:rsidRPr="00040F48" w:rsidRDefault="0022412C" w:rsidP="004A6000">
            <w:pPr>
              <w:pStyle w:val="Akapitzlist"/>
              <w:numPr>
                <w:ilvl w:val="0"/>
                <w:numId w:val="40"/>
              </w:numPr>
              <w:ind w:left="317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skuteczne odprowadzenie oparów z całej instalacji do komina wentylacyjnego w stropie pomieszczenia.</w:t>
            </w:r>
          </w:p>
        </w:tc>
      </w:tr>
      <w:tr w:rsidR="00AE42C4" w:rsidTr="00170EDC">
        <w:tc>
          <w:tcPr>
            <w:tcW w:w="1070" w:type="dxa"/>
          </w:tcPr>
          <w:p w:rsidR="00AE42C4" w:rsidRPr="00040F48" w:rsidRDefault="00486365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 xml:space="preserve">12 </w:t>
            </w:r>
          </w:p>
        </w:tc>
        <w:tc>
          <w:tcPr>
            <w:tcW w:w="3156" w:type="dxa"/>
          </w:tcPr>
          <w:p w:rsidR="00AE42C4" w:rsidRPr="00040F48" w:rsidRDefault="00486365" w:rsidP="00061311">
            <w:pPr>
              <w:jc w:val="both"/>
              <w:rPr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>Przenośnik osadu PS200/6,0</w:t>
            </w:r>
            <w:r w:rsidR="00F8489C">
              <w:rPr>
                <w:b/>
                <w:sz w:val="20"/>
                <w:szCs w:val="20"/>
              </w:rPr>
              <w:t xml:space="preserve"> lub PS160/6,5</w:t>
            </w:r>
          </w:p>
          <w:p w:rsidR="00486365" w:rsidRPr="00040F48" w:rsidRDefault="00486365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486365" w:rsidRPr="00040F48" w:rsidRDefault="00486365" w:rsidP="00486365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7" w:right="-1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średnica 200mm</w:t>
            </w:r>
            <w:r w:rsidR="00F8489C">
              <w:rPr>
                <w:sz w:val="20"/>
                <w:szCs w:val="20"/>
              </w:rPr>
              <w:t xml:space="preserve"> lub 160mm</w:t>
            </w:r>
          </w:p>
          <w:p w:rsidR="00486365" w:rsidRPr="00040F48" w:rsidRDefault="00486365" w:rsidP="00486365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7" w:right="-1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długość 6,0m</w:t>
            </w:r>
            <w:r w:rsidR="00F8489C">
              <w:rPr>
                <w:sz w:val="20"/>
                <w:szCs w:val="20"/>
              </w:rPr>
              <w:t xml:space="preserve"> lub 6,5m</w:t>
            </w:r>
          </w:p>
          <w:p w:rsidR="00486365" w:rsidRPr="00040F48" w:rsidRDefault="00486365" w:rsidP="00486365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7" w:right="-1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 xml:space="preserve">wykonanie (oprócz ślimaka) stal kwasoodporna gatunku AISI304, ślimak stal konstrukcyjna czarna, </w:t>
            </w:r>
          </w:p>
          <w:p w:rsidR="00AE42C4" w:rsidRPr="00040F48" w:rsidRDefault="00AE42C4" w:rsidP="00061311">
            <w:pPr>
              <w:jc w:val="both"/>
              <w:rPr>
                <w:sz w:val="20"/>
                <w:szCs w:val="20"/>
              </w:rPr>
            </w:pPr>
          </w:p>
        </w:tc>
      </w:tr>
      <w:tr w:rsidR="00AE42C4" w:rsidTr="00170EDC">
        <w:tc>
          <w:tcPr>
            <w:tcW w:w="1070" w:type="dxa"/>
          </w:tcPr>
          <w:p w:rsidR="00AE42C4" w:rsidRPr="00040F48" w:rsidRDefault="00486365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13</w:t>
            </w:r>
          </w:p>
        </w:tc>
        <w:tc>
          <w:tcPr>
            <w:tcW w:w="3156" w:type="dxa"/>
          </w:tcPr>
          <w:p w:rsidR="00AE42C4" w:rsidRPr="00040F48" w:rsidRDefault="00486365" w:rsidP="00061311">
            <w:pPr>
              <w:jc w:val="both"/>
              <w:rPr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>Pompa osadu PD-MH060-B2</w:t>
            </w:r>
          </w:p>
          <w:p w:rsidR="00486365" w:rsidRPr="00040F48" w:rsidRDefault="00486365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9D1851" w:rsidRPr="00040F48" w:rsidRDefault="009D1851" w:rsidP="009D1851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7" w:right="-1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pompa osadowa</w:t>
            </w:r>
          </w:p>
          <w:p w:rsidR="00486365" w:rsidRPr="00040F48" w:rsidRDefault="00486365" w:rsidP="009D1851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7" w:right="-1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bezstopniowa regulacja w zakresie 1-6m</w:t>
            </w:r>
            <w:r w:rsidRPr="00040F48">
              <w:rPr>
                <w:sz w:val="20"/>
                <w:szCs w:val="20"/>
                <w:vertAlign w:val="superscript"/>
              </w:rPr>
              <w:t>3</w:t>
            </w:r>
            <w:r w:rsidRPr="00040F48">
              <w:rPr>
                <w:sz w:val="20"/>
                <w:szCs w:val="20"/>
              </w:rPr>
              <w:t>/h,</w:t>
            </w:r>
          </w:p>
          <w:p w:rsidR="00AE42C4" w:rsidRPr="00040F48" w:rsidRDefault="00AE42C4" w:rsidP="00061311">
            <w:pPr>
              <w:jc w:val="both"/>
              <w:rPr>
                <w:sz w:val="20"/>
                <w:szCs w:val="20"/>
              </w:rPr>
            </w:pPr>
          </w:p>
        </w:tc>
      </w:tr>
      <w:tr w:rsidR="00AE42C4" w:rsidTr="00170EDC">
        <w:tc>
          <w:tcPr>
            <w:tcW w:w="1070" w:type="dxa"/>
          </w:tcPr>
          <w:p w:rsidR="00AE42C4" w:rsidRPr="00040F48" w:rsidRDefault="009D1851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14</w:t>
            </w:r>
          </w:p>
        </w:tc>
        <w:tc>
          <w:tcPr>
            <w:tcW w:w="3156" w:type="dxa"/>
          </w:tcPr>
          <w:p w:rsidR="00AE42C4" w:rsidRPr="00040F48" w:rsidRDefault="009D1851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>Automatyczna stacja dozowania</w:t>
            </w:r>
            <w:r w:rsidRPr="00040F48">
              <w:rPr>
                <w:sz w:val="20"/>
                <w:szCs w:val="20"/>
              </w:rPr>
              <w:t xml:space="preserve"> </w:t>
            </w:r>
            <w:proofErr w:type="spellStart"/>
            <w:r w:rsidRPr="00040F48">
              <w:rPr>
                <w:sz w:val="20"/>
                <w:szCs w:val="20"/>
              </w:rPr>
              <w:t>polielektrolitu</w:t>
            </w:r>
            <w:proofErr w:type="spellEnd"/>
            <w:r w:rsidRPr="00040F48">
              <w:rPr>
                <w:sz w:val="20"/>
                <w:szCs w:val="20"/>
              </w:rPr>
              <w:t xml:space="preserve"> typu CMP10-XL</w:t>
            </w:r>
          </w:p>
          <w:p w:rsidR="009D1851" w:rsidRPr="00040F48" w:rsidRDefault="009D1851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9D1851" w:rsidRPr="00040F48" w:rsidRDefault="009D1851" w:rsidP="009D1851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7" w:right="-1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zbiornik z PE o pojemności  minimum 1,0m</w:t>
            </w:r>
            <w:r w:rsidRPr="00040F48">
              <w:rPr>
                <w:sz w:val="20"/>
                <w:szCs w:val="20"/>
                <w:vertAlign w:val="superscript"/>
              </w:rPr>
              <w:t>3</w:t>
            </w:r>
            <w:r w:rsidRPr="00040F48">
              <w:rPr>
                <w:sz w:val="20"/>
                <w:szCs w:val="20"/>
              </w:rPr>
              <w:t>,</w:t>
            </w:r>
          </w:p>
          <w:p w:rsidR="009D1851" w:rsidRPr="00040F48" w:rsidRDefault="009D1851" w:rsidP="009D1851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7" w:right="-1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wyposażenie ze stali kwasoodpornej gatunku minimum AISI304</w:t>
            </w:r>
          </w:p>
          <w:p w:rsidR="009D1851" w:rsidRPr="00040F48" w:rsidRDefault="009D1851" w:rsidP="009D1851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7" w:right="-1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mieszadło o mocy maksymalnej 0,75kW</w:t>
            </w:r>
          </w:p>
          <w:p w:rsidR="009D1851" w:rsidRPr="00040F48" w:rsidRDefault="009D1851" w:rsidP="009D1851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7" w:right="-1" w:hanging="284"/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pompa dozująca nurnikowa wydajności 0-300dm</w:t>
            </w:r>
            <w:r w:rsidRPr="00040F48">
              <w:rPr>
                <w:sz w:val="20"/>
                <w:szCs w:val="20"/>
                <w:vertAlign w:val="superscript"/>
              </w:rPr>
              <w:t>3</w:t>
            </w:r>
            <w:r w:rsidRPr="00040F48">
              <w:rPr>
                <w:sz w:val="20"/>
                <w:szCs w:val="20"/>
              </w:rPr>
              <w:t>/h</w:t>
            </w:r>
          </w:p>
          <w:p w:rsidR="00AE42C4" w:rsidRPr="00040F48" w:rsidRDefault="00AE42C4" w:rsidP="00061311">
            <w:pPr>
              <w:jc w:val="both"/>
              <w:rPr>
                <w:sz w:val="20"/>
                <w:szCs w:val="20"/>
              </w:rPr>
            </w:pPr>
          </w:p>
        </w:tc>
      </w:tr>
      <w:tr w:rsidR="00170EDC" w:rsidTr="00170EDC">
        <w:tc>
          <w:tcPr>
            <w:tcW w:w="1070" w:type="dxa"/>
          </w:tcPr>
          <w:p w:rsidR="00170EDC" w:rsidRPr="00040F48" w:rsidRDefault="00170EDC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15</w:t>
            </w:r>
          </w:p>
        </w:tc>
        <w:tc>
          <w:tcPr>
            <w:tcW w:w="3156" w:type="dxa"/>
          </w:tcPr>
          <w:p w:rsidR="00170EDC" w:rsidRPr="00040F48" w:rsidRDefault="00170EDC" w:rsidP="00071E4B">
            <w:pPr>
              <w:jc w:val="both"/>
              <w:rPr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>Zasuwa nożowa typ 3600</w:t>
            </w:r>
          </w:p>
          <w:p w:rsidR="00170EDC" w:rsidRPr="00040F48" w:rsidRDefault="00170EDC" w:rsidP="00071E4B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Obiekty oczyszczalnia</w:t>
            </w:r>
          </w:p>
        </w:tc>
        <w:tc>
          <w:tcPr>
            <w:tcW w:w="5346" w:type="dxa"/>
            <w:gridSpan w:val="2"/>
          </w:tcPr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 New Roman"/>
                <w:sz w:val="20"/>
                <w:szCs w:val="20"/>
              </w:rPr>
              <w:t xml:space="preserve">korpus: </w:t>
            </w:r>
            <w:r w:rsidRPr="00040F48">
              <w:rPr>
                <w:rFonts w:cs="TimesNewRoman"/>
                <w:sz w:val="20"/>
                <w:szCs w:val="20"/>
              </w:rPr>
              <w:t>ż</w:t>
            </w:r>
            <w:r w:rsidRPr="00040F48">
              <w:rPr>
                <w:rFonts w:cs="Times New Roman"/>
                <w:sz w:val="20"/>
                <w:szCs w:val="20"/>
              </w:rPr>
              <w:t>eliwo szare EN-GJL-250 zgodnie z EN 1561,</w:t>
            </w:r>
          </w:p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 New Roman"/>
                <w:sz w:val="20"/>
                <w:szCs w:val="20"/>
              </w:rPr>
              <w:t>uło</w:t>
            </w:r>
            <w:r w:rsidRPr="00040F48">
              <w:rPr>
                <w:rFonts w:cs="TimesNewRoman"/>
                <w:sz w:val="20"/>
                <w:szCs w:val="20"/>
              </w:rPr>
              <w:t>ż</w:t>
            </w:r>
            <w:r w:rsidRPr="00040F48">
              <w:rPr>
                <w:rFonts w:cs="Times New Roman"/>
                <w:sz w:val="20"/>
                <w:szCs w:val="20"/>
              </w:rPr>
              <w:t xml:space="preserve">yskowanie: DN 50-DN200 </w:t>
            </w:r>
            <w:r w:rsidRPr="00040F48">
              <w:rPr>
                <w:rFonts w:cs="TimesNewRoman"/>
                <w:sz w:val="20"/>
                <w:szCs w:val="20"/>
              </w:rPr>
              <w:t>ż</w:t>
            </w:r>
            <w:r w:rsidRPr="00040F48">
              <w:rPr>
                <w:rFonts w:cs="Times New Roman"/>
                <w:sz w:val="20"/>
                <w:szCs w:val="20"/>
              </w:rPr>
              <w:t>eliwo sferoidalne GJS-400,</w:t>
            </w:r>
          </w:p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 New Roman"/>
                <w:sz w:val="20"/>
                <w:szCs w:val="20"/>
              </w:rPr>
              <w:t>płyta odcinaj</w:t>
            </w:r>
            <w:r w:rsidRPr="00040F48">
              <w:rPr>
                <w:rFonts w:cs="TimesNewRoman"/>
                <w:sz w:val="20"/>
                <w:szCs w:val="20"/>
              </w:rPr>
              <w:t>ą</w:t>
            </w:r>
            <w:r w:rsidRPr="00040F48">
              <w:rPr>
                <w:rFonts w:cs="Times New Roman"/>
                <w:sz w:val="20"/>
                <w:szCs w:val="20"/>
              </w:rPr>
              <w:t>ca: stal nierdzewna 1.4301,</w:t>
            </w:r>
          </w:p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 New Roman"/>
                <w:sz w:val="20"/>
                <w:szCs w:val="20"/>
              </w:rPr>
              <w:t>wrzeciono z walcowanym gwintem: stal nierdzewna 1.4021,</w:t>
            </w:r>
          </w:p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 New Roman"/>
                <w:sz w:val="20"/>
                <w:szCs w:val="20"/>
              </w:rPr>
              <w:t>kolumna: stal nierdzewna 1.4021,</w:t>
            </w:r>
          </w:p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NewRoman"/>
                <w:sz w:val="20"/>
                <w:szCs w:val="20"/>
              </w:rPr>
              <w:t>ś</w:t>
            </w:r>
            <w:r w:rsidRPr="00040F48">
              <w:rPr>
                <w:rFonts w:cs="Times New Roman"/>
                <w:sz w:val="20"/>
                <w:szCs w:val="20"/>
              </w:rPr>
              <w:t>ruby: sze</w:t>
            </w:r>
            <w:r w:rsidRPr="00040F48">
              <w:rPr>
                <w:rFonts w:cs="TimesNewRoman"/>
                <w:sz w:val="20"/>
                <w:szCs w:val="20"/>
              </w:rPr>
              <w:t>ś</w:t>
            </w:r>
            <w:r w:rsidRPr="00040F48">
              <w:rPr>
                <w:rFonts w:cs="Times New Roman"/>
                <w:sz w:val="20"/>
                <w:szCs w:val="20"/>
              </w:rPr>
              <w:t>ciok</w:t>
            </w:r>
            <w:r w:rsidRPr="00040F48">
              <w:rPr>
                <w:rFonts w:cs="TimesNewRoman"/>
                <w:sz w:val="20"/>
                <w:szCs w:val="20"/>
              </w:rPr>
              <w:t>ą</w:t>
            </w:r>
            <w:r w:rsidRPr="00040F48">
              <w:rPr>
                <w:rFonts w:cs="Times New Roman"/>
                <w:sz w:val="20"/>
                <w:szCs w:val="20"/>
              </w:rPr>
              <w:t>tne A2,</w:t>
            </w:r>
          </w:p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 New Roman"/>
                <w:sz w:val="20"/>
                <w:szCs w:val="20"/>
              </w:rPr>
              <w:t>nakr</w:t>
            </w:r>
            <w:r w:rsidRPr="00040F48">
              <w:rPr>
                <w:rFonts w:cs="TimesNewRoman"/>
                <w:sz w:val="20"/>
                <w:szCs w:val="20"/>
              </w:rPr>
              <w:t>ę</w:t>
            </w:r>
            <w:r w:rsidRPr="00040F48">
              <w:rPr>
                <w:rFonts w:cs="Times New Roman"/>
                <w:sz w:val="20"/>
                <w:szCs w:val="20"/>
              </w:rPr>
              <w:t>tka wrzeciona: RG7,</w:t>
            </w:r>
          </w:p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 New Roman"/>
                <w:sz w:val="20"/>
                <w:szCs w:val="20"/>
              </w:rPr>
              <w:t>uszczelka poprzeczna: elastomer,</w:t>
            </w:r>
          </w:p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 New Roman"/>
                <w:sz w:val="20"/>
                <w:szCs w:val="20"/>
              </w:rPr>
              <w:t>uszczelka typu U: elastomer,</w:t>
            </w:r>
          </w:p>
          <w:p w:rsidR="00170EDC" w:rsidRPr="00040F48" w:rsidRDefault="00170EDC" w:rsidP="00071E4B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7" w:hanging="284"/>
              <w:rPr>
                <w:rFonts w:cs="Times New Roman"/>
                <w:sz w:val="20"/>
                <w:szCs w:val="20"/>
              </w:rPr>
            </w:pPr>
            <w:r w:rsidRPr="00040F48">
              <w:rPr>
                <w:rFonts w:cs="Times New Roman"/>
                <w:sz w:val="20"/>
                <w:szCs w:val="20"/>
              </w:rPr>
              <w:t xml:space="preserve">podkładka </w:t>
            </w:r>
            <w:r w:rsidRPr="00040F48">
              <w:rPr>
                <w:rFonts w:cs="TimesNewRoman"/>
                <w:sz w:val="20"/>
                <w:szCs w:val="20"/>
              </w:rPr>
              <w:t>ś</w:t>
            </w:r>
            <w:r w:rsidRPr="00040F48">
              <w:rPr>
                <w:rFonts w:cs="Times New Roman"/>
                <w:sz w:val="20"/>
                <w:szCs w:val="20"/>
              </w:rPr>
              <w:t>lizgowa z POM.</w:t>
            </w:r>
          </w:p>
        </w:tc>
      </w:tr>
      <w:tr w:rsidR="00170EDC" w:rsidTr="00170EDC">
        <w:tc>
          <w:tcPr>
            <w:tcW w:w="1070" w:type="dxa"/>
          </w:tcPr>
          <w:p w:rsidR="00170EDC" w:rsidRPr="00040F48" w:rsidRDefault="00170EDC" w:rsidP="00170EDC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16</w:t>
            </w:r>
          </w:p>
        </w:tc>
        <w:tc>
          <w:tcPr>
            <w:tcW w:w="3156" w:type="dxa"/>
          </w:tcPr>
          <w:p w:rsidR="00170EDC" w:rsidRPr="00040F48" w:rsidRDefault="00170EDC" w:rsidP="00170EDC">
            <w:pPr>
              <w:jc w:val="both"/>
              <w:rPr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>System napowietrzania</w:t>
            </w:r>
          </w:p>
          <w:p w:rsidR="00170EDC" w:rsidRPr="00040F48" w:rsidRDefault="00170EDC" w:rsidP="00170EDC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>Reaktory SBR1-SBR4, KTSO</w:t>
            </w:r>
          </w:p>
        </w:tc>
        <w:tc>
          <w:tcPr>
            <w:tcW w:w="5346" w:type="dxa"/>
            <w:gridSpan w:val="2"/>
          </w:tcPr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system napowietrzania wyposażony w dyski membranowe </w:t>
            </w:r>
            <w:r w:rsidRPr="00040F48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o wielkości 9” (270 mm – średnica zewnętrzna dysku). 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dyfuzory (korpus/płyta dolna, pierścień mocujący i membrana) należy dostarczyć w stanie gotowym do montażu na miejscu instalacji. 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powierzchnia czynna membrany: 381 cm2. 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korpus/płyta dolna, jak i pierścień mocujący wykonane z polipropylenu (PP) wzmocnionego włóknem szklanym, który zapewnia odporność dyfuzora na pracę w środowisku ścieków komunalnych oraz na ewentualne działanie podwyższonych temperatur. 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dyfuzory powinny posiadają przyłącze z gwintem, które pasuje do otworów w siodłach zamontowanych na rurach rozprowadzających powietrze. Takie rozwiązanie umożliwia montaż i demontaż danego dysku bez naruszania struktury rurociągów. 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>elastyczna membrana wykonana z przeznaczonego specjalnie do zastosowań w instalacjach ściekowych elastomeru EPDM poddanego obróbce nadtlenkiem wodoru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ilość nacięć w membranie: &gt; 6500, każde o wielkości 1 mm, równomiernie rozłożone na całej powierzchni membrany. 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grubość membrany zwiększa się od krawędzi do środka membrany. Taka budowa membrany zapewnia jednakowe generowanie pęcherzyków powietrza na całej powierzchni membrany nawet przy minimalnym natężeniu przepływu powietrza. 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w celu maksymalnego skrócenia czasu montażu i zapobieżenia błędom montażowym system napowietrzania przed dostarczeniem na budowę powinien być wstępnie zmontowany i zapakowany w dokładnie ponumerowane skrzynie i kartonach ze szczegółową specyfikacją zawartości. 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wszystkie rury mocowane do dna zbiornika za pomocą wsporników przesuwnych. Wsporniki wykonane ze stali nierdzewnej (AISI 304/0H18N9). Wsporniki mocowane do dna zbiornika za pomocą chemicznych śrub kotwowych ze stali nierdzewnej AISI 304. </w:t>
            </w:r>
          </w:p>
          <w:p w:rsidR="00170EDC" w:rsidRPr="00040F48" w:rsidRDefault="00170EDC" w:rsidP="00170EDC">
            <w:pPr>
              <w:pStyle w:val="Default"/>
              <w:numPr>
                <w:ilvl w:val="0"/>
                <w:numId w:val="41"/>
              </w:numPr>
              <w:ind w:left="310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40F48">
              <w:rPr>
                <w:rFonts w:asciiTheme="minorHAnsi" w:hAnsiTheme="minorHAnsi"/>
                <w:sz w:val="20"/>
                <w:szCs w:val="20"/>
              </w:rPr>
              <w:t xml:space="preserve">każdy ruszt musi posiadać ręczny system usuwania skroplin. </w:t>
            </w:r>
          </w:p>
          <w:p w:rsidR="00170EDC" w:rsidRPr="00040F48" w:rsidRDefault="00170EDC" w:rsidP="00061311">
            <w:pPr>
              <w:jc w:val="both"/>
              <w:rPr>
                <w:sz w:val="20"/>
                <w:szCs w:val="20"/>
              </w:rPr>
            </w:pPr>
          </w:p>
        </w:tc>
      </w:tr>
      <w:tr w:rsidR="00845090" w:rsidTr="00845090">
        <w:trPr>
          <w:trHeight w:val="1092"/>
        </w:trPr>
        <w:tc>
          <w:tcPr>
            <w:tcW w:w="1070" w:type="dxa"/>
            <w:tcBorders>
              <w:bottom w:val="single" w:sz="4" w:space="0" w:color="auto"/>
            </w:tcBorders>
          </w:tcPr>
          <w:p w:rsidR="00845090" w:rsidRDefault="00845090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3156" w:type="dxa"/>
            <w:tcBorders>
              <w:bottom w:val="single" w:sz="4" w:space="0" w:color="auto"/>
            </w:tcBorders>
          </w:tcPr>
          <w:p w:rsidR="00845090" w:rsidRDefault="00845090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Komora SBR-GT</w:t>
            </w:r>
          </w:p>
        </w:tc>
        <w:tc>
          <w:tcPr>
            <w:tcW w:w="5346" w:type="dxa"/>
            <w:gridSpan w:val="2"/>
            <w:tcBorders>
              <w:bottom w:val="single" w:sz="4" w:space="0" w:color="auto"/>
            </w:tcBorders>
          </w:tcPr>
          <w:p w:rsidR="00845090" w:rsidRDefault="00845090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reaktor porcjowy SBR oparty na kolumnie wlotowej oraz dekanterze statycznym umożliwiający pracę oczyszczalni w 4 cyklach na dobę oraz awaryjnie w 6 cyklach na dobę,  </w:t>
            </w:r>
          </w:p>
          <w:p w:rsidR="00845090" w:rsidRPr="007D77B5" w:rsidRDefault="00845090" w:rsidP="008450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5"/>
              <w:ind w:right="-1"/>
              <w:rPr>
                <w:rFonts w:cs="Arial"/>
                <w:sz w:val="20"/>
                <w:szCs w:val="20"/>
              </w:rPr>
            </w:pPr>
          </w:p>
        </w:tc>
      </w:tr>
      <w:tr w:rsidR="00845090" w:rsidTr="00655F31">
        <w:trPr>
          <w:trHeight w:val="1272"/>
        </w:trPr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845090" w:rsidRDefault="00AA39F5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156" w:type="dxa"/>
            <w:tcBorders>
              <w:top w:val="single" w:sz="4" w:space="0" w:color="auto"/>
              <w:bottom w:val="single" w:sz="4" w:space="0" w:color="auto"/>
            </w:tcBorders>
          </w:tcPr>
          <w:p w:rsidR="00845090" w:rsidRDefault="00845090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Pompy dozujące MDE 15-4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5090" w:rsidRDefault="00845090" w:rsidP="00845090">
            <w:pPr>
              <w:pStyle w:val="Akapitzlist"/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pompa dozująca membranowa,</w:t>
            </w:r>
          </w:p>
          <w:p w:rsidR="00845090" w:rsidRDefault="00845090" w:rsidP="00845090">
            <w:pPr>
              <w:pStyle w:val="Akapitzlist"/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pokrętło umożliwiające ręczną nastawę wydajności,</w:t>
            </w:r>
          </w:p>
          <w:p w:rsidR="00845090" w:rsidRDefault="00845090" w:rsidP="00845090">
            <w:pPr>
              <w:pStyle w:val="Akapitzlist"/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zasilanie 230V 50Hz</w:t>
            </w:r>
          </w:p>
          <w:p w:rsidR="00845090" w:rsidRDefault="00845090" w:rsidP="00845090">
            <w:pPr>
              <w:pStyle w:val="Akapitzlist"/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przystosowana do dozowania </w:t>
            </w:r>
            <w:r w:rsidR="002331DC">
              <w:rPr>
                <w:rFonts w:cs="Arial"/>
                <w:sz w:val="20"/>
                <w:szCs w:val="20"/>
              </w:rPr>
              <w:t>siarczanu żelazowego PIX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  <w:p w:rsidR="00655F31" w:rsidRPr="00655F31" w:rsidRDefault="00655F31" w:rsidP="00655F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5"/>
              <w:ind w:right="-1"/>
              <w:rPr>
                <w:rFonts w:cs="Arial"/>
                <w:sz w:val="20"/>
                <w:szCs w:val="20"/>
              </w:rPr>
            </w:pPr>
          </w:p>
        </w:tc>
      </w:tr>
      <w:tr w:rsidR="00655F31" w:rsidTr="00845090">
        <w:trPr>
          <w:trHeight w:val="240"/>
        </w:trPr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655F31" w:rsidRDefault="00AA39F5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156" w:type="dxa"/>
            <w:tcBorders>
              <w:top w:val="single" w:sz="4" w:space="0" w:color="auto"/>
              <w:bottom w:val="single" w:sz="4" w:space="0" w:color="auto"/>
            </w:tcBorders>
          </w:tcPr>
          <w:p w:rsidR="00655F31" w:rsidRDefault="00655F31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Przetwornik M</w:t>
            </w:r>
            <w:r w:rsidR="0082595D">
              <w:rPr>
                <w:b/>
                <w:sz w:val="20"/>
                <w:szCs w:val="20"/>
              </w:rPr>
              <w:t>PP60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41F5" w:rsidRP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t>obudowa: poliamid, IP 67</w:t>
            </w:r>
          </w:p>
          <w:p w:rsidR="009D41F5" w:rsidRP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t>dokładność pomiarowa: 0,2%</w:t>
            </w:r>
          </w:p>
          <w:p w:rsid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t xml:space="preserve">wyjście prądowe: 0/4-20 </w:t>
            </w:r>
            <w:proofErr w:type="spellStart"/>
            <w:r w:rsidRPr="009D41F5">
              <w:rPr>
                <w:rFonts w:ascii="Calibri" w:hAnsi="Calibri" w:cs="Calibri"/>
                <w:color w:val="000000"/>
              </w:rPr>
              <w:t>mA</w:t>
            </w:r>
            <w:proofErr w:type="spellEnd"/>
            <w:r w:rsidRPr="009D41F5">
              <w:rPr>
                <w:rFonts w:ascii="Calibri" w:hAnsi="Calibri" w:cs="Calibri"/>
                <w:color w:val="000000"/>
              </w:rPr>
              <w:t xml:space="preserve"> (aktywne)</w:t>
            </w:r>
          </w:p>
          <w:p w:rsidR="009D41F5" w:rsidRP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t>wyjście impulsowe izolowane/częstotliwość: 0-10 kHz</w:t>
            </w:r>
          </w:p>
          <w:p w:rsidR="009D41F5" w:rsidRP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lastRenderedPageBreak/>
              <w:t xml:space="preserve">wyjście przekaźnik : przekaźnik </w:t>
            </w:r>
            <w:proofErr w:type="spellStart"/>
            <w:r w:rsidRPr="009D41F5">
              <w:rPr>
                <w:rFonts w:ascii="Calibri" w:hAnsi="Calibri" w:cs="Calibri"/>
                <w:color w:val="000000"/>
              </w:rPr>
              <w:t>przełączny</w:t>
            </w:r>
            <w:proofErr w:type="spellEnd"/>
          </w:p>
          <w:p w:rsid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t>wejście binarne: 11-30 V DC</w:t>
            </w:r>
          </w:p>
          <w:p w:rsidR="009D41F5" w:rsidRP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t>spos</w:t>
            </w:r>
            <w:r>
              <w:rPr>
                <w:rFonts w:ascii="Calibri" w:hAnsi="Calibri" w:cs="Calibri"/>
                <w:color w:val="000000"/>
              </w:rPr>
              <w:t>ó</w:t>
            </w:r>
            <w:r w:rsidRPr="009D41F5">
              <w:rPr>
                <w:rFonts w:ascii="Calibri" w:hAnsi="Calibri" w:cs="Calibri"/>
                <w:color w:val="000000"/>
              </w:rPr>
              <w:t>b montażu: kompaktowy, lub rozłączny poprzez dodanie kabli i przystawki</w:t>
            </w:r>
          </w:p>
          <w:p w:rsidR="009D41F5" w:rsidRP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t>montażowej</w:t>
            </w:r>
          </w:p>
          <w:p w:rsidR="009D41F5" w:rsidRP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t>funkcje : przepływ chwilowy, dwa liczniki przepływu, odcięcie małego przepływu,</w:t>
            </w:r>
          </w:p>
          <w:p w:rsidR="009D41F5" w:rsidRP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 w:rsidRPr="009D41F5">
              <w:rPr>
                <w:rFonts w:ascii="Calibri" w:hAnsi="Calibri" w:cs="Calibri"/>
                <w:color w:val="000000"/>
              </w:rPr>
              <w:t>komunikaty o błędach, czas pracy, przepływ jedno/dwukierunkowy,</w:t>
            </w:r>
          </w:p>
          <w:p w:rsidR="009D41F5" w:rsidRPr="009D41F5" w:rsidRDefault="009D41F5" w:rsidP="009D41F5">
            <w:pPr>
              <w:pStyle w:val="Akapitzlist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310" w:hanging="283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odliczanie przepływó</w:t>
            </w:r>
            <w:r w:rsidRPr="009D41F5">
              <w:rPr>
                <w:rFonts w:ascii="Calibri" w:hAnsi="Calibri" w:cs="Calibri"/>
                <w:color w:val="000000"/>
              </w:rPr>
              <w:t>w wstecznych, sterowanie dozowaniem, sygnalizacja pustej rury.</w:t>
            </w:r>
          </w:p>
          <w:p w:rsidR="00655F31" w:rsidRPr="0082595D" w:rsidRDefault="009D41F5" w:rsidP="009D41F5">
            <w:pPr>
              <w:numPr>
                <w:ilvl w:val="0"/>
                <w:numId w:val="46"/>
              </w:numPr>
              <w:spacing w:before="100" w:beforeAutospacing="1" w:after="100" w:afterAutospacing="1" w:line="276" w:lineRule="auto"/>
              <w:ind w:left="310" w:hanging="283"/>
            </w:pPr>
            <w:r>
              <w:rPr>
                <w:rFonts w:ascii="Calibri" w:hAnsi="Calibri" w:cs="Calibri"/>
                <w:color w:val="000000"/>
              </w:rPr>
              <w:t>oprogramowanie: j. polski</w:t>
            </w:r>
          </w:p>
        </w:tc>
      </w:tr>
      <w:tr w:rsidR="00845090" w:rsidTr="00845090">
        <w:trPr>
          <w:trHeight w:val="2076"/>
        </w:trPr>
        <w:tc>
          <w:tcPr>
            <w:tcW w:w="1070" w:type="dxa"/>
            <w:tcBorders>
              <w:top w:val="single" w:sz="4" w:space="0" w:color="auto"/>
            </w:tcBorders>
          </w:tcPr>
          <w:p w:rsidR="00845090" w:rsidRDefault="00AA39F5" w:rsidP="00071E4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845090" w:rsidRPr="00040F48" w:rsidRDefault="00845090" w:rsidP="00C0167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Wentylator kanałowy typ VENTOEx-200/900</w:t>
            </w:r>
          </w:p>
          <w:p w:rsidR="00845090" w:rsidRDefault="00845090" w:rsidP="00071E4B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</w:tcBorders>
          </w:tcPr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wydajność minimum 600m3/h,</w:t>
            </w:r>
          </w:p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200mm,</w:t>
            </w:r>
          </w:p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regulacja dwustopniowa,</w:t>
            </w:r>
          </w:p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kwasoodpornej,</w:t>
            </w:r>
          </w:p>
          <w:p w:rsidR="00845090" w:rsidRDefault="00845090" w:rsidP="00061311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845090" w:rsidTr="00170EDC">
        <w:tc>
          <w:tcPr>
            <w:tcW w:w="1070" w:type="dxa"/>
          </w:tcPr>
          <w:p w:rsidR="00845090" w:rsidRPr="00040F48" w:rsidRDefault="00AA39F5" w:rsidP="0006131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156" w:type="dxa"/>
          </w:tcPr>
          <w:p w:rsidR="00845090" w:rsidRPr="00040F48" w:rsidRDefault="00845090" w:rsidP="00C0167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Nagrzewnicy kanałowej typ DH-R-200/50 B</w:t>
            </w:r>
          </w:p>
          <w:p w:rsidR="00845090" w:rsidRPr="00040F48" w:rsidRDefault="00845090" w:rsidP="00C0167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moc minimum 5kW,</w:t>
            </w:r>
          </w:p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200mm,</w:t>
            </w:r>
          </w:p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regulacja bezstopniowa,</w:t>
            </w:r>
          </w:p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kwasoodpornej,</w:t>
            </w:r>
          </w:p>
          <w:p w:rsidR="00845090" w:rsidRPr="00040F48" w:rsidRDefault="00845090" w:rsidP="00C01678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45090" w:rsidTr="00170EDC">
        <w:tc>
          <w:tcPr>
            <w:tcW w:w="1070" w:type="dxa"/>
          </w:tcPr>
          <w:p w:rsidR="00845090" w:rsidRPr="00040F48" w:rsidRDefault="00AA39F5" w:rsidP="0006131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156" w:type="dxa"/>
          </w:tcPr>
          <w:p w:rsidR="00845090" w:rsidRPr="00040F48" w:rsidRDefault="00845090" w:rsidP="00C01678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Filtr kanałowy DF-200</w:t>
            </w:r>
          </w:p>
          <w:p w:rsidR="00845090" w:rsidRPr="00040F48" w:rsidRDefault="00845090" w:rsidP="00C01678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filtr tkaninowy, wymienny,</w:t>
            </w:r>
          </w:p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200mm,</w:t>
            </w:r>
          </w:p>
          <w:p w:rsidR="00845090" w:rsidRPr="00040F48" w:rsidRDefault="00845090" w:rsidP="00C0167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kwasoodpornej,</w:t>
            </w:r>
          </w:p>
          <w:p w:rsidR="00845090" w:rsidRPr="00040F48" w:rsidRDefault="00845090" w:rsidP="00C01678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45090" w:rsidTr="00170EDC">
        <w:tc>
          <w:tcPr>
            <w:tcW w:w="1070" w:type="dxa"/>
          </w:tcPr>
          <w:p w:rsidR="00845090" w:rsidRPr="00040F48" w:rsidRDefault="00845090" w:rsidP="00AA39F5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2</w:t>
            </w:r>
            <w:r w:rsidR="00AA39F5">
              <w:rPr>
                <w:sz w:val="20"/>
                <w:szCs w:val="20"/>
              </w:rPr>
              <w:t>3</w:t>
            </w:r>
          </w:p>
        </w:tc>
        <w:tc>
          <w:tcPr>
            <w:tcW w:w="3156" w:type="dxa"/>
          </w:tcPr>
          <w:p w:rsidR="00845090" w:rsidRPr="00040F48" w:rsidRDefault="00845090" w:rsidP="005155EB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Wentylator dachowy np. DAEx-200/700</w:t>
            </w:r>
          </w:p>
          <w:p w:rsidR="00845090" w:rsidRPr="00040F48" w:rsidRDefault="00845090" w:rsidP="00C01678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</w:tcPr>
          <w:p w:rsidR="00845090" w:rsidRPr="00040F48" w:rsidRDefault="00845090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wydajność minimum 600m3/h,</w:t>
            </w:r>
          </w:p>
          <w:p w:rsidR="00845090" w:rsidRPr="00040F48" w:rsidRDefault="00845090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200mm,</w:t>
            </w:r>
          </w:p>
          <w:p w:rsidR="00845090" w:rsidRPr="00040F48" w:rsidRDefault="00845090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regulacja dwustopniowa,</w:t>
            </w:r>
          </w:p>
          <w:p w:rsidR="00845090" w:rsidRPr="00040F48" w:rsidRDefault="00845090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 xml:space="preserve">wersja </w:t>
            </w:r>
            <w:proofErr w:type="spellStart"/>
            <w:r w:rsidRPr="00040F48">
              <w:rPr>
                <w:rFonts w:cs="Arial"/>
                <w:sz w:val="20"/>
                <w:szCs w:val="20"/>
              </w:rPr>
              <w:t>przeciwwbuchowa</w:t>
            </w:r>
            <w:proofErr w:type="spellEnd"/>
            <w:r w:rsidRPr="00040F48">
              <w:rPr>
                <w:rFonts w:cs="Arial"/>
                <w:sz w:val="20"/>
                <w:szCs w:val="20"/>
              </w:rPr>
              <w:t>,</w:t>
            </w:r>
          </w:p>
          <w:p w:rsidR="00845090" w:rsidRPr="00040F48" w:rsidRDefault="00845090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kwasoodpornej,</w:t>
            </w:r>
          </w:p>
          <w:p w:rsidR="00845090" w:rsidRPr="00040F48" w:rsidRDefault="00845090" w:rsidP="00650FF0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45090" w:rsidTr="0082595D">
        <w:trPr>
          <w:trHeight w:val="1500"/>
        </w:trPr>
        <w:tc>
          <w:tcPr>
            <w:tcW w:w="1070" w:type="dxa"/>
            <w:tcBorders>
              <w:bottom w:val="single" w:sz="4" w:space="0" w:color="auto"/>
            </w:tcBorders>
          </w:tcPr>
          <w:p w:rsidR="00845090" w:rsidRPr="00040F48" w:rsidRDefault="00845090" w:rsidP="00AA39F5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2</w:t>
            </w:r>
            <w:r w:rsidR="00AA39F5">
              <w:rPr>
                <w:sz w:val="20"/>
                <w:szCs w:val="20"/>
              </w:rPr>
              <w:t>4</w:t>
            </w:r>
          </w:p>
        </w:tc>
        <w:tc>
          <w:tcPr>
            <w:tcW w:w="3156" w:type="dxa"/>
            <w:tcBorders>
              <w:bottom w:val="single" w:sz="4" w:space="0" w:color="auto"/>
            </w:tcBorders>
          </w:tcPr>
          <w:p w:rsidR="00845090" w:rsidRPr="00040F48" w:rsidRDefault="00845090" w:rsidP="00061311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 xml:space="preserve">Podstawa dachowa </w:t>
            </w:r>
            <w:r w:rsidRPr="00040F48">
              <w:rPr>
                <w:rFonts w:cs="Arial"/>
                <w:b/>
                <w:sz w:val="20"/>
                <w:szCs w:val="20"/>
              </w:rPr>
              <w:t>PTL-200</w:t>
            </w:r>
          </w:p>
          <w:p w:rsidR="00845090" w:rsidRPr="00040F48" w:rsidRDefault="00845090" w:rsidP="00061311">
            <w:pPr>
              <w:jc w:val="both"/>
              <w:rPr>
                <w:b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  <w:tcBorders>
              <w:bottom w:val="single" w:sz="4" w:space="0" w:color="auto"/>
            </w:tcBorders>
          </w:tcPr>
          <w:p w:rsidR="00845090" w:rsidRPr="00040F48" w:rsidRDefault="00845090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200mm,</w:t>
            </w:r>
          </w:p>
          <w:p w:rsidR="00845090" w:rsidRPr="00040F48" w:rsidRDefault="00845090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wersja tłumiąca,</w:t>
            </w:r>
          </w:p>
          <w:p w:rsidR="00845090" w:rsidRDefault="00845090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z laminatu,</w:t>
            </w:r>
          </w:p>
          <w:p w:rsidR="00845090" w:rsidRPr="00040F48" w:rsidRDefault="00845090" w:rsidP="00650FF0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2595D" w:rsidTr="0082595D">
        <w:trPr>
          <w:trHeight w:val="396"/>
        </w:trPr>
        <w:tc>
          <w:tcPr>
            <w:tcW w:w="1070" w:type="dxa"/>
            <w:tcBorders>
              <w:top w:val="single" w:sz="4" w:space="0" w:color="auto"/>
            </w:tcBorders>
          </w:tcPr>
          <w:p w:rsidR="0082595D" w:rsidRPr="00040F48" w:rsidRDefault="00AA39F5" w:rsidP="0006131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82595D" w:rsidRPr="00040F48" w:rsidRDefault="0082595D" w:rsidP="00972C2B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 xml:space="preserve">Podstawa dachowa </w:t>
            </w:r>
            <w:r w:rsidRPr="00040F48">
              <w:rPr>
                <w:rFonts w:cs="Arial"/>
                <w:b/>
                <w:sz w:val="20"/>
                <w:szCs w:val="20"/>
              </w:rPr>
              <w:t>PTL-2</w:t>
            </w:r>
            <w:r>
              <w:rPr>
                <w:rFonts w:cs="Arial"/>
                <w:b/>
                <w:sz w:val="20"/>
                <w:szCs w:val="20"/>
              </w:rPr>
              <w:t>5</w:t>
            </w:r>
            <w:r w:rsidRPr="00040F48">
              <w:rPr>
                <w:rFonts w:cs="Arial"/>
                <w:b/>
                <w:sz w:val="20"/>
                <w:szCs w:val="20"/>
              </w:rPr>
              <w:t>0</w:t>
            </w:r>
          </w:p>
          <w:p w:rsidR="0082595D" w:rsidRPr="00040F48" w:rsidRDefault="0082595D" w:rsidP="00972C2B">
            <w:pPr>
              <w:jc w:val="both"/>
              <w:rPr>
                <w:b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</w:tcBorders>
          </w:tcPr>
          <w:p w:rsidR="0082595D" w:rsidRPr="00040F48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</w:t>
            </w:r>
            <w:r>
              <w:rPr>
                <w:rFonts w:cs="Arial"/>
                <w:sz w:val="20"/>
                <w:szCs w:val="20"/>
              </w:rPr>
              <w:t>5</w:t>
            </w:r>
            <w:r w:rsidRPr="00040F48">
              <w:rPr>
                <w:rFonts w:cs="Arial"/>
                <w:sz w:val="20"/>
                <w:szCs w:val="20"/>
              </w:rPr>
              <w:t>0mm,</w:t>
            </w:r>
          </w:p>
          <w:p w:rsidR="0082595D" w:rsidRPr="00040F48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wersja tłumiąca,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lastRenderedPageBreak/>
              <w:t>wykonanie w wersji z laminatu,</w:t>
            </w:r>
          </w:p>
          <w:p w:rsidR="0082595D" w:rsidRPr="00040F48" w:rsidRDefault="0082595D" w:rsidP="00972C2B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2595D" w:rsidTr="00170EDC">
        <w:tc>
          <w:tcPr>
            <w:tcW w:w="1070" w:type="dxa"/>
          </w:tcPr>
          <w:p w:rsidR="0082595D" w:rsidRPr="00040F48" w:rsidRDefault="0082595D" w:rsidP="00061311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>2</w:t>
            </w:r>
            <w:r w:rsidR="00AA39F5">
              <w:rPr>
                <w:sz w:val="20"/>
                <w:szCs w:val="20"/>
              </w:rPr>
              <w:t>6</w:t>
            </w:r>
          </w:p>
        </w:tc>
        <w:tc>
          <w:tcPr>
            <w:tcW w:w="3156" w:type="dxa"/>
          </w:tcPr>
          <w:p w:rsidR="0082595D" w:rsidRPr="00040F48" w:rsidRDefault="0082595D" w:rsidP="00650FF0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 xml:space="preserve">Wywietrzak </w:t>
            </w:r>
            <w:r w:rsidRPr="00040F48">
              <w:rPr>
                <w:rFonts w:cs="Arial"/>
                <w:b/>
                <w:sz w:val="20"/>
                <w:szCs w:val="20"/>
              </w:rPr>
              <w:t>WLO</w:t>
            </w:r>
            <w:r>
              <w:rPr>
                <w:rFonts w:cs="Arial"/>
                <w:b/>
                <w:sz w:val="20"/>
                <w:szCs w:val="20"/>
              </w:rPr>
              <w:t xml:space="preserve"> 200</w:t>
            </w:r>
          </w:p>
          <w:p w:rsidR="0082595D" w:rsidRPr="00040F48" w:rsidRDefault="0082595D" w:rsidP="00650FF0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 xml:space="preserve">Budynek techniczny </w:t>
            </w:r>
          </w:p>
        </w:tc>
        <w:tc>
          <w:tcPr>
            <w:tcW w:w="5346" w:type="dxa"/>
            <w:gridSpan w:val="2"/>
          </w:tcPr>
          <w:p w:rsidR="0082595D" w:rsidRPr="00040F48" w:rsidRDefault="0082595D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200mm,</w:t>
            </w:r>
          </w:p>
          <w:p w:rsidR="0082595D" w:rsidRPr="00040F48" w:rsidRDefault="0082595D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 xml:space="preserve">typ cylindryczny, </w:t>
            </w:r>
          </w:p>
          <w:p w:rsidR="0082595D" w:rsidRPr="00040F48" w:rsidRDefault="0082595D" w:rsidP="00650FF0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z laminatu,</w:t>
            </w:r>
          </w:p>
          <w:p w:rsidR="0082595D" w:rsidRPr="00040F48" w:rsidRDefault="0082595D" w:rsidP="00650FF0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2595D" w:rsidTr="00170EDC">
        <w:tc>
          <w:tcPr>
            <w:tcW w:w="1070" w:type="dxa"/>
          </w:tcPr>
          <w:p w:rsidR="0082595D" w:rsidRPr="00040F48" w:rsidRDefault="0082595D" w:rsidP="00AA39F5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2</w:t>
            </w:r>
            <w:r w:rsidR="00AA39F5">
              <w:rPr>
                <w:sz w:val="20"/>
                <w:szCs w:val="20"/>
              </w:rPr>
              <w:t>7</w:t>
            </w:r>
          </w:p>
        </w:tc>
        <w:tc>
          <w:tcPr>
            <w:tcW w:w="3156" w:type="dxa"/>
          </w:tcPr>
          <w:p w:rsidR="0082595D" w:rsidRPr="00040F48" w:rsidRDefault="0082595D" w:rsidP="00270AC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 xml:space="preserve">Wywietrzak </w:t>
            </w:r>
            <w:r w:rsidRPr="00040F48">
              <w:rPr>
                <w:rFonts w:cs="Arial"/>
                <w:b/>
                <w:sz w:val="20"/>
                <w:szCs w:val="20"/>
              </w:rPr>
              <w:t>WLO</w:t>
            </w:r>
            <w:r>
              <w:rPr>
                <w:rFonts w:cs="Arial"/>
                <w:b/>
                <w:sz w:val="20"/>
                <w:szCs w:val="20"/>
              </w:rPr>
              <w:t xml:space="preserve"> 250</w:t>
            </w:r>
          </w:p>
          <w:p w:rsidR="0082595D" w:rsidRPr="00040F48" w:rsidRDefault="0082595D" w:rsidP="00270ACE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 xml:space="preserve">Budynek techniczny </w:t>
            </w:r>
          </w:p>
        </w:tc>
        <w:tc>
          <w:tcPr>
            <w:tcW w:w="5346" w:type="dxa"/>
            <w:gridSpan w:val="2"/>
          </w:tcPr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250mm,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 xml:space="preserve">typ cylindryczny, 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z laminatu,</w:t>
            </w:r>
          </w:p>
          <w:p w:rsidR="0082595D" w:rsidRPr="00040F48" w:rsidRDefault="0082595D" w:rsidP="00270ACE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2595D" w:rsidTr="002331DC">
        <w:trPr>
          <w:trHeight w:val="852"/>
        </w:trPr>
        <w:tc>
          <w:tcPr>
            <w:tcW w:w="1070" w:type="dxa"/>
            <w:tcBorders>
              <w:bottom w:val="single" w:sz="4" w:space="0" w:color="auto"/>
            </w:tcBorders>
          </w:tcPr>
          <w:p w:rsidR="0082595D" w:rsidRPr="00040F48" w:rsidRDefault="0082595D" w:rsidP="00AA39F5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2</w:t>
            </w:r>
            <w:r w:rsidR="00AA39F5">
              <w:rPr>
                <w:sz w:val="20"/>
                <w:szCs w:val="20"/>
              </w:rPr>
              <w:t>8</w:t>
            </w:r>
          </w:p>
        </w:tc>
        <w:tc>
          <w:tcPr>
            <w:tcW w:w="3156" w:type="dxa"/>
            <w:tcBorders>
              <w:bottom w:val="single" w:sz="4" w:space="0" w:color="auto"/>
            </w:tcBorders>
          </w:tcPr>
          <w:p w:rsidR="0082595D" w:rsidRPr="00040F48" w:rsidRDefault="0082595D" w:rsidP="00270ACE">
            <w:pPr>
              <w:jc w:val="both"/>
              <w:rPr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>Centralka MD-2, MD-4</w:t>
            </w:r>
          </w:p>
          <w:p w:rsidR="0082595D" w:rsidRPr="00040F48" w:rsidRDefault="0082595D" w:rsidP="00270ACE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t>Budynek techniczny</w:t>
            </w:r>
          </w:p>
        </w:tc>
        <w:tc>
          <w:tcPr>
            <w:tcW w:w="5346" w:type="dxa"/>
            <w:gridSpan w:val="2"/>
            <w:tcBorders>
              <w:bottom w:val="single" w:sz="4" w:space="0" w:color="auto"/>
            </w:tcBorders>
          </w:tcPr>
          <w:p w:rsidR="0082595D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 xml:space="preserve">możliwość podłączenia dwóch lub czterech czujników gazów oraz sygnalizacji </w:t>
            </w:r>
            <w:proofErr w:type="spellStart"/>
            <w:r w:rsidRPr="00040F48">
              <w:rPr>
                <w:rFonts w:cs="Arial"/>
                <w:sz w:val="20"/>
                <w:szCs w:val="20"/>
              </w:rPr>
              <w:t>świetlno</w:t>
            </w:r>
            <w:proofErr w:type="spellEnd"/>
            <w:r w:rsidRPr="00040F48">
              <w:rPr>
                <w:rFonts w:cs="Arial"/>
                <w:sz w:val="20"/>
                <w:szCs w:val="20"/>
              </w:rPr>
              <w:t xml:space="preserve"> akustycznej,</w:t>
            </w:r>
          </w:p>
          <w:p w:rsidR="0082595D" w:rsidRPr="00040F48" w:rsidRDefault="0082595D" w:rsidP="00270ACE">
            <w:pPr>
              <w:pStyle w:val="Akapitzlist"/>
              <w:autoSpaceDE w:val="0"/>
              <w:autoSpaceDN w:val="0"/>
              <w:adjustRightInd w:val="0"/>
              <w:ind w:left="317"/>
              <w:rPr>
                <w:rFonts w:cs="Times New Roman"/>
                <w:sz w:val="20"/>
                <w:szCs w:val="20"/>
              </w:rPr>
            </w:pPr>
          </w:p>
        </w:tc>
      </w:tr>
      <w:tr w:rsidR="0082595D" w:rsidTr="002331DC">
        <w:trPr>
          <w:trHeight w:val="504"/>
        </w:trPr>
        <w:tc>
          <w:tcPr>
            <w:tcW w:w="1070" w:type="dxa"/>
            <w:tcBorders>
              <w:top w:val="single" w:sz="4" w:space="0" w:color="auto"/>
            </w:tcBorders>
          </w:tcPr>
          <w:p w:rsidR="0082595D" w:rsidRDefault="00AA39F5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Głowica detekcyjna DEX-12 firmy GAZEX</w:t>
            </w:r>
          </w:p>
        </w:tc>
        <w:tc>
          <w:tcPr>
            <w:tcW w:w="5346" w:type="dxa"/>
            <w:gridSpan w:val="2"/>
            <w:tcBorders>
              <w:top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detektor metanu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Najwyższe Dopuszczalne Stężenie 5% DGW</w:t>
            </w:r>
          </w:p>
          <w:p w:rsidR="0082595D" w:rsidRPr="005D4E07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Najwyższe Dopuszczalne Stężenie Chwilowe 40% DWG</w:t>
            </w: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Default="00AA39F5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156" w:type="dxa"/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Głowica detekcyjna DG-5E/N firmy GAZEX</w:t>
            </w:r>
          </w:p>
        </w:tc>
        <w:tc>
          <w:tcPr>
            <w:tcW w:w="5270" w:type="dxa"/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Detektor siarkowodoru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Najwyższe Dopuszczalne Stężenie 5ppm</w:t>
            </w:r>
          </w:p>
          <w:p w:rsidR="0082595D" w:rsidRPr="005D4E07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Najwyższe Dopuszczalne Stężenie Chwilowe 100ppm</w:t>
            </w: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Pr="00040F48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156" w:type="dxa"/>
          </w:tcPr>
          <w:p w:rsidR="0082595D" w:rsidRPr="00040F48" w:rsidRDefault="0082595D" w:rsidP="00270AC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 xml:space="preserve">Nagrzewnica kanałowa </w:t>
            </w:r>
            <w:r w:rsidRPr="00040F48">
              <w:rPr>
                <w:rFonts w:cs="Arial"/>
                <w:b/>
                <w:sz w:val="20"/>
                <w:szCs w:val="20"/>
              </w:rPr>
              <w:t>DH-R-200/</w:t>
            </w:r>
          </w:p>
          <w:p w:rsidR="0082595D" w:rsidRPr="00040F48" w:rsidRDefault="0082595D" w:rsidP="00270ACE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 xml:space="preserve">45 </w:t>
            </w:r>
            <w:r>
              <w:rPr>
                <w:rFonts w:cs="Arial"/>
                <w:b/>
                <w:sz w:val="20"/>
                <w:szCs w:val="20"/>
              </w:rPr>
              <w:t>T</w:t>
            </w:r>
          </w:p>
          <w:p w:rsidR="0082595D" w:rsidRPr="00040F48" w:rsidRDefault="0082595D" w:rsidP="00270ACE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270" w:type="dxa"/>
          </w:tcPr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moc 4,5kW,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200mm,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regulacja bezstopniowa,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kwasoodpornej,</w:t>
            </w:r>
          </w:p>
          <w:p w:rsidR="0082595D" w:rsidRPr="00040F48" w:rsidRDefault="0082595D" w:rsidP="00270ACE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Pr="00040F48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156" w:type="dxa"/>
          </w:tcPr>
          <w:p w:rsidR="0082595D" w:rsidRPr="00040F48" w:rsidRDefault="0082595D" w:rsidP="00270ACE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Filtr kanałowy DF-160</w:t>
            </w:r>
          </w:p>
          <w:p w:rsidR="0082595D" w:rsidRPr="00040F48" w:rsidRDefault="0082595D" w:rsidP="00270ACE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270" w:type="dxa"/>
          </w:tcPr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filtr tkaninowy, wymienny,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160mm,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kwasoodpornej,</w:t>
            </w:r>
          </w:p>
          <w:p w:rsidR="0082595D" w:rsidRPr="00040F48" w:rsidRDefault="0082595D" w:rsidP="00270ACE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Pr="00040F48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156" w:type="dxa"/>
          </w:tcPr>
          <w:p w:rsidR="0082595D" w:rsidRPr="00040F48" w:rsidRDefault="0082595D" w:rsidP="00270AC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 xml:space="preserve">Wentylator dachowy </w:t>
            </w:r>
            <w:proofErr w:type="spellStart"/>
            <w:r w:rsidRPr="00040F48">
              <w:rPr>
                <w:rFonts w:cs="Arial"/>
                <w:b/>
                <w:sz w:val="20"/>
                <w:szCs w:val="20"/>
              </w:rPr>
              <w:t>DAs</w:t>
            </w:r>
            <w:proofErr w:type="spellEnd"/>
            <w:r w:rsidRPr="00040F48">
              <w:rPr>
                <w:rFonts w:cs="Arial"/>
                <w:b/>
                <w:sz w:val="20"/>
                <w:szCs w:val="20"/>
              </w:rPr>
              <w:t>(k)-200/</w:t>
            </w:r>
          </w:p>
          <w:p w:rsidR="0082595D" w:rsidRPr="00040F48" w:rsidRDefault="0082595D" w:rsidP="00270ACE">
            <w:pPr>
              <w:jc w:val="both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700</w:t>
            </w:r>
          </w:p>
          <w:p w:rsidR="0082595D" w:rsidRPr="00040F48" w:rsidRDefault="0082595D" w:rsidP="00270ACE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270" w:type="dxa"/>
          </w:tcPr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wydajność  około 500m3/h,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200mm,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regulacja dwustopniowa,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kwasoodpornej,</w:t>
            </w:r>
          </w:p>
          <w:p w:rsidR="0082595D" w:rsidRPr="00040F48" w:rsidRDefault="0082595D" w:rsidP="00270ACE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Pr="00040F48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156" w:type="dxa"/>
          </w:tcPr>
          <w:p w:rsidR="0082595D" w:rsidRPr="00040F48" w:rsidRDefault="0082595D" w:rsidP="00270AC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rFonts w:cs="Arial"/>
                <w:b/>
                <w:sz w:val="20"/>
                <w:szCs w:val="20"/>
              </w:rPr>
              <w:t>Wentylator TD-500/150</w:t>
            </w:r>
          </w:p>
          <w:p w:rsidR="0082595D" w:rsidRPr="00040F48" w:rsidRDefault="0082595D" w:rsidP="00270AC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270" w:type="dxa"/>
          </w:tcPr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wydajność około 450m3/h,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150mm,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regulacja dwustopniowa,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lastRenderedPageBreak/>
              <w:t>wykonanie w wersji stal kwasoodporna/ malowana proszkowo,</w:t>
            </w:r>
          </w:p>
          <w:p w:rsidR="0082595D" w:rsidRPr="00040F48" w:rsidRDefault="0082595D" w:rsidP="00270ACE">
            <w:pPr>
              <w:ind w:left="310" w:hanging="283"/>
              <w:jc w:val="both"/>
              <w:rPr>
                <w:sz w:val="20"/>
                <w:szCs w:val="20"/>
              </w:rPr>
            </w:pP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Pr="00040F48" w:rsidRDefault="0082595D" w:rsidP="00AA39F5">
            <w:pPr>
              <w:jc w:val="both"/>
              <w:rPr>
                <w:sz w:val="20"/>
                <w:szCs w:val="20"/>
              </w:rPr>
            </w:pPr>
            <w:r w:rsidRPr="00040F48">
              <w:rPr>
                <w:sz w:val="20"/>
                <w:szCs w:val="20"/>
              </w:rPr>
              <w:lastRenderedPageBreak/>
              <w:t>3</w:t>
            </w:r>
            <w:r w:rsidR="00AA39F5">
              <w:rPr>
                <w:sz w:val="20"/>
                <w:szCs w:val="20"/>
              </w:rPr>
              <w:t>5</w:t>
            </w:r>
          </w:p>
        </w:tc>
        <w:tc>
          <w:tcPr>
            <w:tcW w:w="3156" w:type="dxa"/>
          </w:tcPr>
          <w:p w:rsidR="0082595D" w:rsidRPr="00040F48" w:rsidRDefault="0082595D" w:rsidP="00270AC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040F48">
              <w:rPr>
                <w:b/>
                <w:sz w:val="20"/>
                <w:szCs w:val="20"/>
              </w:rPr>
              <w:t xml:space="preserve">Wentylator </w:t>
            </w:r>
            <w:proofErr w:type="spellStart"/>
            <w:r w:rsidRPr="00040F48">
              <w:rPr>
                <w:rFonts w:cs="Arial"/>
                <w:b/>
                <w:sz w:val="20"/>
                <w:szCs w:val="20"/>
              </w:rPr>
              <w:t>DAs</w:t>
            </w:r>
            <w:proofErr w:type="spellEnd"/>
            <w:r w:rsidRPr="00040F48">
              <w:rPr>
                <w:rFonts w:cs="Arial"/>
                <w:b/>
                <w:sz w:val="20"/>
                <w:szCs w:val="20"/>
              </w:rPr>
              <w:t>(k)-250/1400</w:t>
            </w:r>
          </w:p>
          <w:p w:rsidR="0082595D" w:rsidRPr="00040F48" w:rsidRDefault="0082595D" w:rsidP="00270ACE">
            <w:pPr>
              <w:jc w:val="both"/>
              <w:rPr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Budynek techniczny</w:t>
            </w:r>
          </w:p>
        </w:tc>
        <w:tc>
          <w:tcPr>
            <w:tcW w:w="5270" w:type="dxa"/>
          </w:tcPr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wydajność 1650m3/h,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średnica 250mm,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regulacja dwustopniowa,</w:t>
            </w:r>
          </w:p>
          <w:p w:rsidR="0082595D" w:rsidRPr="00040F48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 w:line="276" w:lineRule="auto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 w:rsidRPr="00040F48">
              <w:rPr>
                <w:rFonts w:cs="Arial"/>
                <w:sz w:val="20"/>
                <w:szCs w:val="20"/>
              </w:rPr>
              <w:t>wykonanie w wersji kwasoodpornej,</w:t>
            </w:r>
          </w:p>
          <w:p w:rsidR="0082595D" w:rsidRPr="00040F48" w:rsidRDefault="0082595D" w:rsidP="00270ACE">
            <w:pPr>
              <w:jc w:val="both"/>
              <w:rPr>
                <w:sz w:val="20"/>
                <w:szCs w:val="20"/>
              </w:rPr>
            </w:pP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Default="00AA39F5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156" w:type="dxa"/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Nagrzewnica kanałowa DH-R-200/60</w:t>
            </w:r>
          </w:p>
        </w:tc>
        <w:tc>
          <w:tcPr>
            <w:tcW w:w="5270" w:type="dxa"/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Moc maksymalna 6kW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Wbudowany regulator sterujący nagrzewnicą na podstawie nastawy temperaturowej zadanej przez użytkownika oraz zewnętrznego kanałowego czujnika temperatury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Wykonanie w wersji kwasoodpornej</w:t>
            </w: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156" w:type="dxa"/>
          </w:tcPr>
          <w:p w:rsidR="0082595D" w:rsidRDefault="0082595D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Czujnik temperatury kanałowy TG-K330</w:t>
            </w:r>
          </w:p>
        </w:tc>
        <w:tc>
          <w:tcPr>
            <w:tcW w:w="5270" w:type="dxa"/>
          </w:tcPr>
          <w:p w:rsidR="0082595D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czujnik temperatury w zakresie -30°C do +90°C</w:t>
            </w:r>
          </w:p>
          <w:p w:rsidR="0082595D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czujnik kanałowy,</w:t>
            </w: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156" w:type="dxa"/>
          </w:tcPr>
          <w:p w:rsidR="0082595D" w:rsidRDefault="0082595D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Sterownik </w:t>
            </w:r>
            <w:proofErr w:type="spellStart"/>
            <w:r>
              <w:rPr>
                <w:b/>
                <w:sz w:val="20"/>
                <w:szCs w:val="20"/>
              </w:rPr>
              <w:t>Simatic</w:t>
            </w:r>
            <w:proofErr w:type="spellEnd"/>
            <w:r>
              <w:rPr>
                <w:b/>
                <w:sz w:val="20"/>
                <w:szCs w:val="20"/>
              </w:rPr>
              <w:t xml:space="preserve"> S7</w:t>
            </w:r>
          </w:p>
        </w:tc>
        <w:tc>
          <w:tcPr>
            <w:tcW w:w="5270" w:type="dxa"/>
          </w:tcPr>
          <w:p w:rsidR="0082595D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sterownik swobodnie - programowalny</w:t>
            </w: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156" w:type="dxa"/>
          </w:tcPr>
          <w:p w:rsidR="0082595D" w:rsidRDefault="0082595D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Sterownik klasy SIMENS </w:t>
            </w:r>
          </w:p>
        </w:tc>
        <w:tc>
          <w:tcPr>
            <w:tcW w:w="5270" w:type="dxa"/>
          </w:tcPr>
          <w:p w:rsidR="0082595D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sterownik swobodnie - programowalny</w:t>
            </w: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156" w:type="dxa"/>
          </w:tcPr>
          <w:p w:rsidR="0082595D" w:rsidRDefault="0082595D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Aplikacja SCADA</w:t>
            </w:r>
          </w:p>
        </w:tc>
        <w:tc>
          <w:tcPr>
            <w:tcW w:w="5270" w:type="dxa"/>
          </w:tcPr>
          <w:p w:rsidR="0082595D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aplikacja umożliwiająca pełną wizualizację pracy oczyszczalni  </w:t>
            </w:r>
          </w:p>
          <w:p w:rsidR="00CF154E" w:rsidRPr="006B0204" w:rsidRDefault="00CF154E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licencja bezterminowa</w:t>
            </w: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156" w:type="dxa"/>
          </w:tcPr>
          <w:p w:rsidR="0082595D" w:rsidRDefault="0082595D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Licencja SCADA</w:t>
            </w:r>
          </w:p>
        </w:tc>
        <w:tc>
          <w:tcPr>
            <w:tcW w:w="5270" w:type="dxa"/>
          </w:tcPr>
          <w:p w:rsidR="0082595D" w:rsidRDefault="0082595D" w:rsidP="00655F31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licencja aplikacji umożliwiającej pełną wizualizację pracy oczyszczalni</w:t>
            </w:r>
          </w:p>
        </w:tc>
      </w:tr>
      <w:tr w:rsidR="0082595D" w:rsidTr="00D5569B">
        <w:trPr>
          <w:gridAfter w:val="1"/>
          <w:wAfter w:w="76" w:type="dxa"/>
          <w:trHeight w:val="1716"/>
        </w:trPr>
        <w:tc>
          <w:tcPr>
            <w:tcW w:w="1070" w:type="dxa"/>
            <w:tcBorders>
              <w:bottom w:val="single" w:sz="4" w:space="0" w:color="auto"/>
            </w:tcBorders>
          </w:tcPr>
          <w:p w:rsidR="0082595D" w:rsidRDefault="00AA39F5" w:rsidP="00270A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156" w:type="dxa"/>
            <w:tcBorders>
              <w:bottom w:val="single" w:sz="4" w:space="0" w:color="auto"/>
            </w:tcBorders>
          </w:tcPr>
          <w:p w:rsidR="0082595D" w:rsidRDefault="0082595D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WINDOWS OFFICE</w:t>
            </w:r>
          </w:p>
        </w:tc>
        <w:tc>
          <w:tcPr>
            <w:tcW w:w="5270" w:type="dxa"/>
            <w:tcBorders>
              <w:bottom w:val="single" w:sz="4" w:space="0" w:color="auto"/>
            </w:tcBorders>
          </w:tcPr>
          <w:p w:rsidR="0082595D" w:rsidRDefault="0082595D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oprogramowanie umożliwiające tworzenie oraz edytowanie plików tekstowych oraz arkuszy kalkulacyjnych</w:t>
            </w:r>
          </w:p>
          <w:p w:rsidR="00D5569B" w:rsidRPr="00D5569B" w:rsidRDefault="00CF154E" w:rsidP="00D5569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licencja bezterminowa</w:t>
            </w:r>
          </w:p>
        </w:tc>
      </w:tr>
      <w:tr w:rsidR="00D5569B" w:rsidTr="009416EB">
        <w:trPr>
          <w:gridAfter w:val="1"/>
          <w:wAfter w:w="76" w:type="dxa"/>
          <w:trHeight w:val="3744"/>
        </w:trPr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D5569B" w:rsidRPr="00D5569B" w:rsidRDefault="00902D1D" w:rsidP="00270AC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3156" w:type="dxa"/>
            <w:tcBorders>
              <w:top w:val="single" w:sz="4" w:space="0" w:color="auto"/>
              <w:bottom w:val="single" w:sz="4" w:space="0" w:color="auto"/>
            </w:tcBorders>
          </w:tcPr>
          <w:p w:rsidR="00D5569B" w:rsidRPr="00D5569B" w:rsidRDefault="00D5569B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D5569B">
              <w:rPr>
                <w:b/>
                <w:sz w:val="20"/>
                <w:szCs w:val="20"/>
              </w:rPr>
              <w:t>DPX-I 250A</w:t>
            </w:r>
          </w:p>
        </w:tc>
        <w:tc>
          <w:tcPr>
            <w:tcW w:w="5270" w:type="dxa"/>
            <w:tcBorders>
              <w:top w:val="single" w:sz="4" w:space="0" w:color="auto"/>
              <w:bottom w:val="single" w:sz="4" w:space="0" w:color="auto"/>
            </w:tcBorders>
          </w:tcPr>
          <w:p w:rsidR="00D5569B" w:rsidRPr="00D5569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>ilość biegunów: 3</w:t>
            </w:r>
          </w:p>
          <w:p w:rsidR="00D5569B" w:rsidRPr="00D5569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>prąd znamionowy: 250 A</w:t>
            </w:r>
          </w:p>
          <w:p w:rsidR="00D5569B" w:rsidRPr="00D5569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 xml:space="preserve">napięcie znamionowe izolacji </w:t>
            </w:r>
            <w:proofErr w:type="spellStart"/>
            <w:r>
              <w:t>Ui</w:t>
            </w:r>
            <w:proofErr w:type="spellEnd"/>
            <w:r>
              <w:t>: 500 V</w:t>
            </w:r>
          </w:p>
          <w:p w:rsidR="00D5569B" w:rsidRPr="00D5569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 xml:space="preserve">napięcie znamionowe udarowe wytrzymywane </w:t>
            </w:r>
            <w:proofErr w:type="spellStart"/>
            <w:r>
              <w:t>Uimp</w:t>
            </w:r>
            <w:proofErr w:type="spellEnd"/>
            <w:r>
              <w:t xml:space="preserve">: 6 </w:t>
            </w:r>
            <w:proofErr w:type="spellStart"/>
            <w:r>
              <w:t>kV</w:t>
            </w:r>
            <w:proofErr w:type="spellEnd"/>
          </w:p>
          <w:p w:rsidR="00D5569B" w:rsidRPr="00D5569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 xml:space="preserve">napięcie znamionowe łączeniowe </w:t>
            </w:r>
            <w:proofErr w:type="spellStart"/>
            <w:r>
              <w:t>Ue</w:t>
            </w:r>
            <w:proofErr w:type="spellEnd"/>
            <w:r>
              <w:t xml:space="preserve"> 50/60 </w:t>
            </w:r>
            <w:proofErr w:type="spellStart"/>
            <w:r>
              <w:t>Hz</w:t>
            </w:r>
            <w:proofErr w:type="spellEnd"/>
            <w:r>
              <w:t>: 500 V</w:t>
            </w:r>
          </w:p>
          <w:p w:rsidR="00D5569B" w:rsidRPr="00D5569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 xml:space="preserve">napięcie znamionowe łączeniowe </w:t>
            </w:r>
            <w:proofErr w:type="spellStart"/>
            <w:r>
              <w:t>Ue</w:t>
            </w:r>
            <w:proofErr w:type="spellEnd"/>
            <w:r>
              <w:t xml:space="preserve"> prądu stałego: 250 V</w:t>
            </w:r>
          </w:p>
          <w:p w:rsidR="00D5569B" w:rsidRPr="00D5569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>kategoria pracy: A</w:t>
            </w:r>
          </w:p>
          <w:p w:rsidR="00D5569B" w:rsidRPr="00D5569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>bezpieczna przerwa izolacyjna po wyłączeniu: TAK</w:t>
            </w:r>
          </w:p>
          <w:p w:rsidR="00D5569B" w:rsidRPr="00D5569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>trwałość mechaniczna: min. 20000 cykli</w:t>
            </w:r>
          </w:p>
          <w:p w:rsidR="00D5569B" w:rsidRPr="009416EB" w:rsidRDefault="00D5569B" w:rsidP="00D5569B">
            <w:pPr>
              <w:pStyle w:val="Akapitzlist"/>
              <w:widowControl w:val="0"/>
              <w:numPr>
                <w:ilvl w:val="0"/>
                <w:numId w:val="49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t>trwałość łączeniowa: min. 8000 cykli</w:t>
            </w:r>
          </w:p>
          <w:p w:rsidR="00D5569B" w:rsidRDefault="00D5569B" w:rsidP="00D5569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5"/>
              <w:ind w:right="-1"/>
              <w:rPr>
                <w:rFonts w:cs="Arial"/>
                <w:sz w:val="20"/>
                <w:szCs w:val="20"/>
              </w:rPr>
            </w:pPr>
          </w:p>
        </w:tc>
      </w:tr>
      <w:tr w:rsidR="009416EB" w:rsidTr="00D5569B">
        <w:trPr>
          <w:gridAfter w:val="1"/>
          <w:wAfter w:w="76" w:type="dxa"/>
          <w:trHeight w:val="968"/>
        </w:trPr>
        <w:tc>
          <w:tcPr>
            <w:tcW w:w="1070" w:type="dxa"/>
            <w:tcBorders>
              <w:top w:val="single" w:sz="4" w:space="0" w:color="auto"/>
            </w:tcBorders>
          </w:tcPr>
          <w:p w:rsidR="009416EB" w:rsidRPr="00D5569B" w:rsidRDefault="00902D1D" w:rsidP="00270ACE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44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9416EB" w:rsidRPr="00D5569B" w:rsidRDefault="009416EB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Rozdzielnica R-BOX</w:t>
            </w:r>
          </w:p>
        </w:tc>
        <w:tc>
          <w:tcPr>
            <w:tcW w:w="5270" w:type="dxa"/>
            <w:tcBorders>
              <w:top w:val="single" w:sz="4" w:space="0" w:color="auto"/>
            </w:tcBorders>
          </w:tcPr>
          <w:p w:rsidR="009416EB" w:rsidRDefault="009416EB" w:rsidP="009416EB">
            <w:pPr>
              <w:pStyle w:val="Akapitzlist"/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typ: rozdzielnica budowlana</w:t>
            </w:r>
          </w:p>
          <w:p w:rsidR="009416EB" w:rsidRDefault="009416EB" w:rsidP="009416EB">
            <w:pPr>
              <w:pStyle w:val="Akapitzlist"/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dwa gniazda: 220-230V</w:t>
            </w:r>
          </w:p>
          <w:p w:rsidR="009416EB" w:rsidRDefault="009416EB" w:rsidP="009416EB">
            <w:pPr>
              <w:pStyle w:val="Akapitzlist"/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dwa gniazda: 380-400V</w:t>
            </w:r>
          </w:p>
          <w:p w:rsidR="009416EB" w:rsidRPr="009416EB" w:rsidRDefault="009416EB" w:rsidP="00D5569B">
            <w:pPr>
              <w:pStyle w:val="Akapitzlist"/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wyłącznik remontowy</w:t>
            </w: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02D1D">
              <w:rPr>
                <w:sz w:val="20"/>
                <w:szCs w:val="20"/>
              </w:rPr>
              <w:t>5</w:t>
            </w:r>
          </w:p>
        </w:tc>
        <w:tc>
          <w:tcPr>
            <w:tcW w:w="3156" w:type="dxa"/>
          </w:tcPr>
          <w:p w:rsidR="0082595D" w:rsidRDefault="00111669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OUS -150 W</w:t>
            </w:r>
          </w:p>
        </w:tc>
        <w:tc>
          <w:tcPr>
            <w:tcW w:w="5270" w:type="dxa"/>
          </w:tcPr>
          <w:p w:rsidR="0082595D" w:rsidRDefault="00111669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oprawa uliczna sodowa</w:t>
            </w:r>
          </w:p>
          <w:p w:rsidR="00111669" w:rsidRDefault="00111669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moc 150W</w:t>
            </w:r>
          </w:p>
          <w:p w:rsidR="00111669" w:rsidRDefault="00111669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IP65</w:t>
            </w:r>
          </w:p>
          <w:p w:rsidR="00111669" w:rsidRPr="00111669" w:rsidRDefault="00111669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</w:t>
            </w:r>
            <w:r w:rsidRPr="00111669">
              <w:rPr>
                <w:bCs/>
                <w:sz w:val="20"/>
                <w:szCs w:val="20"/>
              </w:rPr>
              <w:t>orpus lampy tłoczony z blachy aluminiowe</w:t>
            </w:r>
            <w:r>
              <w:rPr>
                <w:bCs/>
                <w:sz w:val="20"/>
                <w:szCs w:val="20"/>
              </w:rPr>
              <w:t>j, malowany metodą proszkową,</w:t>
            </w:r>
          </w:p>
          <w:p w:rsidR="00111669" w:rsidRPr="00111669" w:rsidRDefault="00111669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</w:t>
            </w:r>
            <w:r w:rsidRPr="00111669">
              <w:rPr>
                <w:bCs/>
                <w:sz w:val="20"/>
                <w:szCs w:val="20"/>
              </w:rPr>
              <w:t>orpus osprzętu – odlew alumini</w:t>
            </w:r>
            <w:r>
              <w:rPr>
                <w:bCs/>
                <w:sz w:val="20"/>
                <w:szCs w:val="20"/>
              </w:rPr>
              <w:t>owy, malowany metodą proszkową,</w:t>
            </w:r>
          </w:p>
          <w:p w:rsidR="00111669" w:rsidRPr="00111669" w:rsidRDefault="00111669" w:rsidP="00270AC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</w:t>
            </w:r>
            <w:r w:rsidRPr="00111669">
              <w:rPr>
                <w:bCs/>
                <w:sz w:val="20"/>
                <w:szCs w:val="20"/>
              </w:rPr>
              <w:t>losz z poliwęglanu (PC) lub p</w:t>
            </w:r>
            <w:r>
              <w:rPr>
                <w:bCs/>
                <w:sz w:val="20"/>
                <w:szCs w:val="20"/>
              </w:rPr>
              <w:t>olimetakrylanu metylu (PMMA),</w:t>
            </w:r>
          </w:p>
          <w:p w:rsidR="00734B92" w:rsidRPr="00734B92" w:rsidRDefault="00111669" w:rsidP="00734B92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</w:t>
            </w:r>
            <w:r w:rsidRPr="00111669">
              <w:rPr>
                <w:bCs/>
                <w:sz w:val="20"/>
                <w:szCs w:val="20"/>
              </w:rPr>
              <w:t>dbłyśnik a</w:t>
            </w:r>
            <w:r>
              <w:rPr>
                <w:bCs/>
                <w:sz w:val="20"/>
                <w:szCs w:val="20"/>
              </w:rPr>
              <w:t>luminiowy polerowany chemicznie,</w:t>
            </w:r>
          </w:p>
          <w:p w:rsidR="00111669" w:rsidRPr="00111669" w:rsidRDefault="00734B92" w:rsidP="00734B92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</w:t>
            </w:r>
            <w:r w:rsidR="00111669" w:rsidRPr="00111669">
              <w:rPr>
                <w:bCs/>
                <w:sz w:val="20"/>
                <w:szCs w:val="20"/>
              </w:rPr>
              <w:t>prawa wyposażona w filtr umożliwiający „oddychanie”.</w:t>
            </w:r>
          </w:p>
        </w:tc>
      </w:tr>
      <w:tr w:rsidR="0082595D" w:rsidTr="00225747">
        <w:trPr>
          <w:gridAfter w:val="1"/>
          <w:wAfter w:w="76" w:type="dxa"/>
        </w:trPr>
        <w:tc>
          <w:tcPr>
            <w:tcW w:w="1070" w:type="dxa"/>
          </w:tcPr>
          <w:p w:rsidR="0082595D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02D1D">
              <w:rPr>
                <w:sz w:val="20"/>
                <w:szCs w:val="20"/>
              </w:rPr>
              <w:t>6</w:t>
            </w:r>
          </w:p>
        </w:tc>
        <w:tc>
          <w:tcPr>
            <w:tcW w:w="3156" w:type="dxa"/>
          </w:tcPr>
          <w:p w:rsidR="0082595D" w:rsidRDefault="00734B92" w:rsidP="00270ACE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Statecznik TLD - 2x36W</w:t>
            </w:r>
          </w:p>
        </w:tc>
        <w:tc>
          <w:tcPr>
            <w:tcW w:w="5270" w:type="dxa"/>
          </w:tcPr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k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od zastosowania: III </w:t>
            </w:r>
          </w:p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z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namionowa liczba lamp: 2 </w:t>
            </w:r>
          </w:p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m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>oc systemu (</w:t>
            </w:r>
            <w:proofErr w:type="spellStart"/>
            <w:r w:rsidRPr="00734B92">
              <w:rPr>
                <w:rFonts w:eastAsia="Times New Roman" w:cs="Times New Roman"/>
                <w:sz w:val="20"/>
                <w:szCs w:val="20"/>
              </w:rPr>
              <w:t>statecznik+lampa</w:t>
            </w:r>
            <w:proofErr w:type="spellEnd"/>
            <w:r w:rsidRPr="00734B92">
              <w:rPr>
                <w:rFonts w:eastAsia="Times New Roman" w:cs="Times New Roman"/>
                <w:sz w:val="20"/>
                <w:szCs w:val="20"/>
              </w:rPr>
              <w:t xml:space="preserve">): 36W </w:t>
            </w:r>
          </w:p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n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apięcie sieciowe: 220-240 V </w:t>
            </w:r>
          </w:p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c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zęstotliwość sieciowa: 50/60 </w:t>
            </w:r>
            <w:proofErr w:type="spellStart"/>
            <w:r w:rsidRPr="00734B92">
              <w:rPr>
                <w:rFonts w:eastAsia="Times New Roman" w:cs="Times New Roman"/>
                <w:sz w:val="20"/>
                <w:szCs w:val="20"/>
              </w:rPr>
              <w:t>Hz</w:t>
            </w:r>
            <w:proofErr w:type="spellEnd"/>
            <w:r w:rsidRPr="00734B92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r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odzaj zapłonu: programowany start </w:t>
            </w:r>
          </w:p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k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lasa wydajności energetycznej: A2 BAT </w:t>
            </w:r>
          </w:p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t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rwałość: 50000 </w:t>
            </w:r>
            <w:proofErr w:type="spellStart"/>
            <w:r w:rsidRPr="00734B92">
              <w:rPr>
                <w:rFonts w:eastAsia="Times New Roman" w:cs="Times New Roman"/>
                <w:sz w:val="20"/>
                <w:szCs w:val="20"/>
              </w:rPr>
              <w:t>hr</w:t>
            </w:r>
            <w:proofErr w:type="spellEnd"/>
            <w:r w:rsidRPr="00734B92"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a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utomatyczny restart </w:t>
            </w:r>
          </w:p>
          <w:p w:rsidR="00734B92" w:rsidRP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t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yp złącza wejściowego i wyjściowego: uniwersalna złączka WAGO 251 </w:t>
            </w:r>
          </w:p>
          <w:p w:rsidR="00734B92" w:rsidRDefault="00734B92" w:rsidP="00734B92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temp. obudowy max. 80 C</w:t>
            </w:r>
          </w:p>
          <w:p w:rsidR="00D5569B" w:rsidRPr="00D5569B" w:rsidRDefault="00734B92" w:rsidP="00D5569B">
            <w:pPr>
              <w:pStyle w:val="Akapitzlist"/>
              <w:numPr>
                <w:ilvl w:val="0"/>
                <w:numId w:val="45"/>
              </w:numPr>
              <w:ind w:left="310" w:hanging="310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t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>emp. otoczenia: -25</w:t>
            </w:r>
            <w:r>
              <w:rPr>
                <w:rFonts w:eastAsia="Times New Roman" w:cs="Times New Roman"/>
                <w:sz w:val="20"/>
                <w:szCs w:val="20"/>
              </w:rPr>
              <w:t>°C</w:t>
            </w:r>
            <w:r w:rsidRPr="00734B92">
              <w:rPr>
                <w:rFonts w:eastAsia="Times New Roman" w:cs="Times New Roman"/>
                <w:sz w:val="20"/>
                <w:szCs w:val="20"/>
              </w:rPr>
              <w:t xml:space="preserve"> (min), 60(max) C</w:t>
            </w:r>
            <w:r>
              <w:rPr>
                <w:rFonts w:eastAsia="Times New Roman" w:cs="Times New Roman"/>
                <w:sz w:val="20"/>
                <w:szCs w:val="20"/>
              </w:rPr>
              <w:t>°</w:t>
            </w:r>
          </w:p>
        </w:tc>
      </w:tr>
      <w:tr w:rsidR="0082595D" w:rsidTr="002331DC">
        <w:trPr>
          <w:gridAfter w:val="1"/>
          <w:wAfter w:w="76" w:type="dxa"/>
          <w:trHeight w:val="1428"/>
        </w:trPr>
        <w:tc>
          <w:tcPr>
            <w:tcW w:w="1070" w:type="dxa"/>
            <w:tcBorders>
              <w:bottom w:val="single" w:sz="4" w:space="0" w:color="auto"/>
            </w:tcBorders>
          </w:tcPr>
          <w:p w:rsidR="0082595D" w:rsidRPr="00040F48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02D1D">
              <w:rPr>
                <w:sz w:val="20"/>
                <w:szCs w:val="20"/>
              </w:rPr>
              <w:t>7</w:t>
            </w:r>
          </w:p>
        </w:tc>
        <w:tc>
          <w:tcPr>
            <w:tcW w:w="3156" w:type="dxa"/>
            <w:tcBorders>
              <w:bottom w:val="single" w:sz="4" w:space="0" w:color="auto"/>
            </w:tcBorders>
          </w:tcPr>
          <w:p w:rsidR="0082595D" w:rsidRPr="00040F48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Rura osłonowa AROT DVK</w:t>
            </w:r>
          </w:p>
        </w:tc>
        <w:tc>
          <w:tcPr>
            <w:tcW w:w="5270" w:type="dxa"/>
            <w:tcBorders>
              <w:bottom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materiał: HDPE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dwuścienna rura elastyczna</w:t>
            </w:r>
          </w:p>
          <w:p w:rsidR="0082595D" w:rsidRPr="00040F48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karbowana powierzchnia zewnętrzna</w:t>
            </w:r>
          </w:p>
        </w:tc>
      </w:tr>
      <w:tr w:rsidR="0082595D" w:rsidTr="002331DC">
        <w:trPr>
          <w:gridAfter w:val="1"/>
          <w:wAfter w:w="76" w:type="dxa"/>
          <w:trHeight w:val="727"/>
        </w:trPr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02D1D">
              <w:rPr>
                <w:sz w:val="20"/>
                <w:szCs w:val="20"/>
              </w:rPr>
              <w:t>8</w:t>
            </w:r>
          </w:p>
        </w:tc>
        <w:tc>
          <w:tcPr>
            <w:tcW w:w="3156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Rura osłonowa AROT KR</w:t>
            </w:r>
          </w:p>
        </w:tc>
        <w:tc>
          <w:tcPr>
            <w:tcW w:w="5270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materiał HDPE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jednościenna rura elastyczna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karbowana powierzchnia zewnętrzna</w:t>
            </w:r>
          </w:p>
        </w:tc>
      </w:tr>
      <w:tr w:rsidR="0082595D" w:rsidTr="002331DC">
        <w:trPr>
          <w:gridAfter w:val="1"/>
          <w:wAfter w:w="76" w:type="dxa"/>
          <w:trHeight w:val="709"/>
        </w:trPr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02D1D">
              <w:rPr>
                <w:sz w:val="20"/>
                <w:szCs w:val="20"/>
              </w:rPr>
              <w:t>9</w:t>
            </w:r>
          </w:p>
        </w:tc>
        <w:tc>
          <w:tcPr>
            <w:tcW w:w="3156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Rusztowanie </w:t>
            </w:r>
            <w:r w:rsidRPr="00845090">
              <w:rPr>
                <w:b/>
                <w:sz w:val="20"/>
                <w:szCs w:val="20"/>
              </w:rPr>
              <w:t>MOSTOSTAL – BAUMANN”, „BOSTA-70”, „STALKOL”, „RR-1/30”, „PLETTAC”, „ROCO-1</w:t>
            </w:r>
          </w:p>
        </w:tc>
        <w:tc>
          <w:tcPr>
            <w:tcW w:w="5270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rusztowanie systemowe stalowe, pomosty stalowe lub drewniane,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rusztowania zgodne z obowiązującymi przepisami BHP </w:t>
            </w:r>
          </w:p>
          <w:p w:rsidR="0082595D" w:rsidRDefault="0082595D" w:rsidP="00972C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5"/>
              <w:ind w:right="-1"/>
              <w:rPr>
                <w:rFonts w:cs="Arial"/>
                <w:sz w:val="20"/>
                <w:szCs w:val="20"/>
              </w:rPr>
            </w:pPr>
          </w:p>
        </w:tc>
      </w:tr>
      <w:tr w:rsidR="0082595D" w:rsidTr="002331DC">
        <w:trPr>
          <w:gridAfter w:val="1"/>
          <w:wAfter w:w="76" w:type="dxa"/>
          <w:trHeight w:val="768"/>
        </w:trPr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902D1D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156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Powłoki BETONDUR</w:t>
            </w:r>
          </w:p>
        </w:tc>
        <w:tc>
          <w:tcPr>
            <w:tcW w:w="5270" w:type="dxa"/>
            <w:tcBorders>
              <w:top w:val="single" w:sz="4" w:space="0" w:color="auto"/>
              <w:bottom w:val="single" w:sz="4" w:space="0" w:color="auto"/>
            </w:tcBorders>
          </w:tcPr>
          <w:p w:rsidR="00CF154E" w:rsidRPr="00CF154E" w:rsidRDefault="0082595D" w:rsidP="00CF154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farba akrylowo – silikonowa jednoskładnikowa</w:t>
            </w:r>
            <w:r w:rsidR="00CF154E">
              <w:rPr>
                <w:rFonts w:cs="Arial"/>
                <w:sz w:val="20"/>
                <w:szCs w:val="20"/>
              </w:rPr>
              <w:t xml:space="preserve"> do betonu</w:t>
            </w:r>
          </w:p>
        </w:tc>
      </w:tr>
      <w:tr w:rsidR="0082595D" w:rsidTr="002331DC">
        <w:trPr>
          <w:gridAfter w:val="1"/>
          <w:wAfter w:w="76" w:type="dxa"/>
          <w:trHeight w:val="649"/>
        </w:trPr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902D1D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156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Farba epoksydowa </w:t>
            </w:r>
            <w:proofErr w:type="spellStart"/>
            <w:r>
              <w:rPr>
                <w:b/>
                <w:sz w:val="20"/>
                <w:szCs w:val="20"/>
              </w:rPr>
              <w:t>Hempadur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Quattro</w:t>
            </w:r>
            <w:proofErr w:type="spellEnd"/>
            <w:r>
              <w:rPr>
                <w:b/>
                <w:sz w:val="20"/>
                <w:szCs w:val="20"/>
              </w:rPr>
              <w:t xml:space="preserve"> 17634 firmy Hempel</w:t>
            </w:r>
          </w:p>
        </w:tc>
        <w:tc>
          <w:tcPr>
            <w:tcW w:w="5270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dwuskładnikowa, uniwersalna farba epoksydowa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minimalna temperatura utwardzania -10 </w:t>
            </w:r>
            <w:r>
              <w:rPr>
                <w:rFonts w:cs="Arial"/>
                <w:sz w:val="20"/>
                <w:szCs w:val="20"/>
                <w:vertAlign w:val="superscript"/>
              </w:rPr>
              <w:t>O</w:t>
            </w:r>
            <w:r>
              <w:rPr>
                <w:rFonts w:cs="Arial"/>
                <w:sz w:val="20"/>
                <w:szCs w:val="20"/>
              </w:rPr>
              <w:t>C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 xml:space="preserve">maksymalna temperatura pracy 120 </w:t>
            </w:r>
            <w:r>
              <w:rPr>
                <w:rFonts w:cs="Arial"/>
                <w:sz w:val="20"/>
                <w:szCs w:val="20"/>
                <w:vertAlign w:val="superscript"/>
              </w:rPr>
              <w:t>O</w:t>
            </w:r>
            <w:r>
              <w:rPr>
                <w:rFonts w:cs="Arial"/>
                <w:sz w:val="20"/>
                <w:szCs w:val="20"/>
              </w:rPr>
              <w:t>C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gęstość </w:t>
            </w:r>
            <w:r w:rsidR="00CF154E">
              <w:rPr>
                <w:rFonts w:cs="Arial"/>
                <w:sz w:val="20"/>
                <w:szCs w:val="20"/>
              </w:rPr>
              <w:t xml:space="preserve">min. </w:t>
            </w:r>
            <w:r>
              <w:rPr>
                <w:rFonts w:cs="Arial"/>
                <w:sz w:val="20"/>
                <w:szCs w:val="20"/>
              </w:rPr>
              <w:t>1,4 kg/dm</w:t>
            </w:r>
            <w:r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</w:tr>
      <w:tr w:rsidR="0082595D" w:rsidTr="002331DC">
        <w:trPr>
          <w:gridAfter w:val="1"/>
          <w:wAfter w:w="76" w:type="dxa"/>
          <w:trHeight w:val="816"/>
        </w:trPr>
        <w:tc>
          <w:tcPr>
            <w:tcW w:w="1070" w:type="dxa"/>
            <w:tcBorders>
              <w:top w:val="single" w:sz="4" w:space="0" w:color="auto"/>
            </w:tcBorders>
          </w:tcPr>
          <w:p w:rsidR="0082595D" w:rsidRDefault="00902D1D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52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Grunt Hempel </w:t>
            </w:r>
            <w:proofErr w:type="spellStart"/>
            <w:r>
              <w:rPr>
                <w:b/>
                <w:sz w:val="20"/>
                <w:szCs w:val="20"/>
              </w:rPr>
              <w:t>Shopprimer</w:t>
            </w:r>
            <w:proofErr w:type="spellEnd"/>
            <w:r>
              <w:rPr>
                <w:b/>
                <w:sz w:val="20"/>
                <w:szCs w:val="20"/>
              </w:rPr>
              <w:t xml:space="preserve">  15280</w:t>
            </w:r>
          </w:p>
        </w:tc>
        <w:tc>
          <w:tcPr>
            <w:tcW w:w="5270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dwuskładnikowy grunt epoksydowy z fosforanem cynku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maksymalna temperatura pracy w środowisku suchym 140 </w:t>
            </w:r>
            <w:r>
              <w:rPr>
                <w:rFonts w:cs="Arial"/>
                <w:sz w:val="20"/>
                <w:szCs w:val="20"/>
                <w:vertAlign w:val="superscript"/>
              </w:rPr>
              <w:t>O</w:t>
            </w:r>
            <w:r>
              <w:rPr>
                <w:rFonts w:cs="Arial"/>
                <w:sz w:val="20"/>
                <w:szCs w:val="20"/>
              </w:rPr>
              <w:t>C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gęstość </w:t>
            </w:r>
            <w:r w:rsidR="00CF154E">
              <w:rPr>
                <w:rFonts w:cs="Arial"/>
                <w:sz w:val="20"/>
                <w:szCs w:val="20"/>
              </w:rPr>
              <w:t xml:space="preserve">min. </w:t>
            </w:r>
            <w:r>
              <w:rPr>
                <w:rFonts w:cs="Arial"/>
                <w:sz w:val="20"/>
                <w:szCs w:val="20"/>
              </w:rPr>
              <w:t>1,1 kg/dm</w:t>
            </w:r>
            <w:r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</w:tr>
      <w:tr w:rsidR="0082595D" w:rsidTr="002331DC">
        <w:trPr>
          <w:gridAfter w:val="1"/>
          <w:wAfter w:w="76" w:type="dxa"/>
          <w:trHeight w:val="816"/>
        </w:trPr>
        <w:tc>
          <w:tcPr>
            <w:tcW w:w="1070" w:type="dxa"/>
            <w:tcBorders>
              <w:top w:val="single" w:sz="4" w:space="0" w:color="auto"/>
            </w:tcBorders>
          </w:tcPr>
          <w:p w:rsidR="0082595D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02D1D">
              <w:rPr>
                <w:sz w:val="20"/>
                <w:szCs w:val="20"/>
              </w:rPr>
              <w:t>3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Grunt Hempel </w:t>
            </w:r>
            <w:proofErr w:type="spellStart"/>
            <w:r>
              <w:rPr>
                <w:b/>
                <w:sz w:val="20"/>
                <w:szCs w:val="20"/>
              </w:rPr>
              <w:t>Shopprimer</w:t>
            </w:r>
            <w:proofErr w:type="spellEnd"/>
            <w:r>
              <w:rPr>
                <w:b/>
                <w:sz w:val="20"/>
                <w:szCs w:val="20"/>
              </w:rPr>
              <w:t xml:space="preserve">  15580</w:t>
            </w:r>
          </w:p>
        </w:tc>
        <w:tc>
          <w:tcPr>
            <w:tcW w:w="5270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dwuskładnikowy, cynkowy, </w:t>
            </w:r>
            <w:proofErr w:type="spellStart"/>
            <w:r>
              <w:rPr>
                <w:rFonts w:cs="Arial"/>
                <w:sz w:val="20"/>
                <w:szCs w:val="20"/>
              </w:rPr>
              <w:t>etylokrzemianowy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grunt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gęstość </w:t>
            </w:r>
            <w:r w:rsidR="00CF154E">
              <w:rPr>
                <w:rFonts w:cs="Arial"/>
                <w:sz w:val="20"/>
                <w:szCs w:val="20"/>
              </w:rPr>
              <w:t xml:space="preserve"> min. </w:t>
            </w:r>
            <w:r>
              <w:rPr>
                <w:rFonts w:cs="Arial"/>
                <w:sz w:val="20"/>
                <w:szCs w:val="20"/>
              </w:rPr>
              <w:t>1,3 kg/dm</w:t>
            </w:r>
            <w:r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</w:tr>
      <w:tr w:rsidR="0082595D" w:rsidTr="002331DC">
        <w:trPr>
          <w:gridAfter w:val="1"/>
          <w:wAfter w:w="76" w:type="dxa"/>
          <w:trHeight w:val="816"/>
        </w:trPr>
        <w:tc>
          <w:tcPr>
            <w:tcW w:w="1070" w:type="dxa"/>
            <w:tcBorders>
              <w:top w:val="single" w:sz="4" w:space="0" w:color="auto"/>
            </w:tcBorders>
          </w:tcPr>
          <w:p w:rsidR="0082595D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02D1D">
              <w:rPr>
                <w:sz w:val="20"/>
                <w:szCs w:val="20"/>
              </w:rPr>
              <w:t>4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Izolacja wodoszczelna </w:t>
            </w:r>
            <w:proofErr w:type="spellStart"/>
            <w:r>
              <w:rPr>
                <w:b/>
                <w:sz w:val="20"/>
                <w:szCs w:val="20"/>
              </w:rPr>
              <w:t>SuperFlex</w:t>
            </w:r>
            <w:proofErr w:type="spellEnd"/>
            <w:r>
              <w:rPr>
                <w:b/>
                <w:sz w:val="20"/>
                <w:szCs w:val="20"/>
              </w:rPr>
              <w:t xml:space="preserve"> 10 firmy </w:t>
            </w:r>
            <w:proofErr w:type="spellStart"/>
            <w:r>
              <w:rPr>
                <w:b/>
                <w:sz w:val="20"/>
                <w:szCs w:val="20"/>
              </w:rPr>
              <w:t>Deitermann</w:t>
            </w:r>
            <w:proofErr w:type="spellEnd"/>
          </w:p>
        </w:tc>
        <w:tc>
          <w:tcPr>
            <w:tcW w:w="5270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dwuskładnikowa, </w:t>
            </w:r>
            <w:proofErr w:type="spellStart"/>
            <w:r>
              <w:rPr>
                <w:rFonts w:cs="Arial"/>
                <w:sz w:val="20"/>
                <w:szCs w:val="20"/>
              </w:rPr>
              <w:t>polimero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- bitumiczna masa uszczelniająca</w:t>
            </w:r>
          </w:p>
          <w:p w:rsidR="0082595D" w:rsidRPr="006B0204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gęstość </w:t>
            </w:r>
            <w:r w:rsidR="00CF154E">
              <w:rPr>
                <w:rFonts w:cs="Arial"/>
                <w:sz w:val="20"/>
                <w:szCs w:val="20"/>
              </w:rPr>
              <w:t xml:space="preserve">min. </w:t>
            </w:r>
            <w:r>
              <w:rPr>
                <w:rFonts w:cs="Arial"/>
                <w:sz w:val="20"/>
                <w:szCs w:val="20"/>
              </w:rPr>
              <w:t>0,7 kg/dm</w:t>
            </w:r>
            <w:r w:rsidRPr="006B0204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obciążalność mechaniczna 0,6 MN/m</w:t>
            </w:r>
            <w:r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  <w:p w:rsidR="0082595D" w:rsidRPr="006B0204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temperatura mięknięcia 130 </w:t>
            </w:r>
            <w:r>
              <w:rPr>
                <w:rFonts w:cs="Arial"/>
                <w:sz w:val="20"/>
                <w:szCs w:val="20"/>
                <w:vertAlign w:val="superscript"/>
              </w:rPr>
              <w:t>O</w:t>
            </w:r>
            <w:r>
              <w:rPr>
                <w:rFonts w:cs="Arial"/>
                <w:sz w:val="20"/>
                <w:szCs w:val="20"/>
              </w:rPr>
              <w:t>C</w:t>
            </w:r>
          </w:p>
        </w:tc>
      </w:tr>
      <w:tr w:rsidR="0082595D" w:rsidTr="002331DC">
        <w:trPr>
          <w:gridAfter w:val="1"/>
          <w:wAfter w:w="76" w:type="dxa"/>
          <w:trHeight w:val="816"/>
        </w:trPr>
        <w:tc>
          <w:tcPr>
            <w:tcW w:w="1070" w:type="dxa"/>
            <w:tcBorders>
              <w:top w:val="single" w:sz="4" w:space="0" w:color="auto"/>
            </w:tcBorders>
          </w:tcPr>
          <w:p w:rsidR="0082595D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02D1D">
              <w:rPr>
                <w:sz w:val="20"/>
                <w:szCs w:val="20"/>
              </w:rPr>
              <w:t>5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Taśma uszczelniająca Sika </w:t>
            </w:r>
            <w:proofErr w:type="spellStart"/>
            <w:r>
              <w:rPr>
                <w:b/>
                <w:sz w:val="20"/>
                <w:szCs w:val="20"/>
              </w:rPr>
              <w:t>Waterbar</w:t>
            </w:r>
            <w:proofErr w:type="spellEnd"/>
            <w:r>
              <w:rPr>
                <w:b/>
                <w:sz w:val="20"/>
                <w:szCs w:val="20"/>
              </w:rPr>
              <w:t xml:space="preserve"> V20</w:t>
            </w:r>
          </w:p>
        </w:tc>
        <w:tc>
          <w:tcPr>
            <w:tcW w:w="5270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termoplastyczna taśma PCW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szerokość </w:t>
            </w:r>
            <w:r w:rsidR="00CF154E">
              <w:rPr>
                <w:rFonts w:cs="Arial"/>
                <w:sz w:val="20"/>
                <w:szCs w:val="20"/>
              </w:rPr>
              <w:t xml:space="preserve">około </w:t>
            </w:r>
            <w:r>
              <w:rPr>
                <w:rFonts w:cs="Arial"/>
                <w:sz w:val="20"/>
                <w:szCs w:val="20"/>
              </w:rPr>
              <w:t>20 cm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grubość (</w:t>
            </w:r>
            <w:r>
              <w:rPr>
                <w:rFonts w:cstheme="minorHAnsi"/>
                <w:sz w:val="20"/>
                <w:szCs w:val="20"/>
              </w:rPr>
              <w:t>±</w:t>
            </w:r>
            <w:r>
              <w:rPr>
                <w:rFonts w:cs="Arial"/>
                <w:sz w:val="20"/>
                <w:szCs w:val="20"/>
              </w:rPr>
              <w:t>10%) 3-7 mm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odporność na wodę </w:t>
            </w:r>
            <w:r w:rsidR="00CF154E">
              <w:rPr>
                <w:rFonts w:cs="Arial"/>
                <w:sz w:val="20"/>
                <w:szCs w:val="20"/>
              </w:rPr>
              <w:t xml:space="preserve">min. </w:t>
            </w:r>
            <w:r>
              <w:rPr>
                <w:rFonts w:cs="Arial"/>
                <w:sz w:val="20"/>
                <w:szCs w:val="20"/>
              </w:rPr>
              <w:t>15 mH</w:t>
            </w:r>
            <w:r>
              <w:rPr>
                <w:rFonts w:cs="Arial"/>
                <w:sz w:val="20"/>
                <w:szCs w:val="20"/>
                <w:vertAlign w:val="subscript"/>
              </w:rPr>
              <w:t>2</w:t>
            </w:r>
            <w:r>
              <w:rPr>
                <w:rFonts w:cs="Arial"/>
                <w:sz w:val="20"/>
                <w:szCs w:val="20"/>
              </w:rPr>
              <w:t>O</w:t>
            </w:r>
          </w:p>
        </w:tc>
      </w:tr>
      <w:tr w:rsidR="0082595D" w:rsidTr="002331DC">
        <w:trPr>
          <w:gridAfter w:val="1"/>
          <w:wAfter w:w="76" w:type="dxa"/>
          <w:trHeight w:val="816"/>
        </w:trPr>
        <w:tc>
          <w:tcPr>
            <w:tcW w:w="1070" w:type="dxa"/>
            <w:tcBorders>
              <w:top w:val="single" w:sz="4" w:space="0" w:color="auto"/>
            </w:tcBorders>
          </w:tcPr>
          <w:p w:rsidR="0082595D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02D1D">
              <w:rPr>
                <w:sz w:val="20"/>
                <w:szCs w:val="20"/>
              </w:rPr>
              <w:t>6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Mikrokrzemionka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Addimant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Silicoll</w:t>
            </w:r>
            <w:proofErr w:type="spellEnd"/>
          </w:p>
        </w:tc>
        <w:tc>
          <w:tcPr>
            <w:tcW w:w="5270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zawartość SiO</w:t>
            </w:r>
            <w:r>
              <w:rPr>
                <w:rFonts w:cs="Arial"/>
                <w:sz w:val="20"/>
                <w:szCs w:val="20"/>
                <w:vertAlign w:val="subscript"/>
              </w:rPr>
              <w:t>2</w:t>
            </w:r>
            <w:r>
              <w:rPr>
                <w:rFonts w:cs="Arial"/>
                <w:sz w:val="20"/>
                <w:szCs w:val="20"/>
              </w:rPr>
              <w:t xml:space="preserve"> min. 85%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gęstość nasypowa 0,65</w:t>
            </w:r>
            <w:r>
              <w:rPr>
                <w:rFonts w:cstheme="minorHAnsi"/>
                <w:sz w:val="20"/>
                <w:szCs w:val="20"/>
              </w:rPr>
              <w:t xml:space="preserve">±0,1 </w:t>
            </w:r>
            <w:r>
              <w:rPr>
                <w:rFonts w:cs="Arial"/>
                <w:sz w:val="20"/>
                <w:szCs w:val="20"/>
              </w:rPr>
              <w:t>kg/dm</w:t>
            </w:r>
            <w:r w:rsidRPr="006B0204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</w:tr>
      <w:tr w:rsidR="0082595D" w:rsidTr="002331DC">
        <w:trPr>
          <w:gridAfter w:val="1"/>
          <w:wAfter w:w="76" w:type="dxa"/>
          <w:trHeight w:val="816"/>
        </w:trPr>
        <w:tc>
          <w:tcPr>
            <w:tcW w:w="1070" w:type="dxa"/>
            <w:tcBorders>
              <w:top w:val="single" w:sz="4" w:space="0" w:color="auto"/>
            </w:tcBorders>
          </w:tcPr>
          <w:p w:rsidR="0082595D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02D1D">
              <w:rPr>
                <w:sz w:val="20"/>
                <w:szCs w:val="20"/>
              </w:rPr>
              <w:t>7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Domieszki upłynniające </w:t>
            </w:r>
            <w:proofErr w:type="spellStart"/>
            <w:r>
              <w:rPr>
                <w:b/>
                <w:sz w:val="20"/>
                <w:szCs w:val="20"/>
              </w:rPr>
              <w:t>Addiment</w:t>
            </w:r>
            <w:proofErr w:type="spellEnd"/>
            <w:r>
              <w:rPr>
                <w:b/>
                <w:sz w:val="20"/>
                <w:szCs w:val="20"/>
              </w:rPr>
              <w:t xml:space="preserve"> FMS</w:t>
            </w:r>
          </w:p>
        </w:tc>
        <w:tc>
          <w:tcPr>
            <w:tcW w:w="5270" w:type="dxa"/>
            <w:tcBorders>
              <w:top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domieszka do betonu upłynniająca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baza chemiczna: sulfonowany polikondensat naftalenowy, </w:t>
            </w:r>
            <w:proofErr w:type="spellStart"/>
            <w:r>
              <w:rPr>
                <w:rFonts w:cs="Arial"/>
                <w:sz w:val="20"/>
                <w:szCs w:val="20"/>
              </w:rPr>
              <w:t>lignosulfonian</w:t>
            </w:r>
            <w:proofErr w:type="spellEnd"/>
          </w:p>
          <w:p w:rsidR="0082595D" w:rsidRPr="002D2E6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gęstość 1,155</w:t>
            </w:r>
            <w:r>
              <w:rPr>
                <w:rFonts w:cstheme="minorHAnsi"/>
                <w:sz w:val="20"/>
                <w:szCs w:val="20"/>
              </w:rPr>
              <w:t xml:space="preserve">±0,020 </w:t>
            </w:r>
            <w:r>
              <w:rPr>
                <w:rFonts w:cs="Arial"/>
                <w:sz w:val="20"/>
                <w:szCs w:val="20"/>
              </w:rPr>
              <w:t>kg/dm</w:t>
            </w:r>
            <w:r w:rsidRPr="006B0204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pH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5,0</w:t>
            </w:r>
            <w:r>
              <w:rPr>
                <w:rFonts w:cstheme="minorHAnsi"/>
                <w:sz w:val="20"/>
                <w:szCs w:val="20"/>
              </w:rPr>
              <w:t>±1,0</w:t>
            </w:r>
          </w:p>
        </w:tc>
      </w:tr>
      <w:tr w:rsidR="0082595D" w:rsidTr="00972C2B">
        <w:trPr>
          <w:gridAfter w:val="1"/>
          <w:wAfter w:w="76" w:type="dxa"/>
          <w:trHeight w:val="2256"/>
        </w:trPr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AA39F5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02D1D">
              <w:rPr>
                <w:sz w:val="20"/>
                <w:szCs w:val="20"/>
              </w:rPr>
              <w:t>8</w:t>
            </w:r>
          </w:p>
        </w:tc>
        <w:tc>
          <w:tcPr>
            <w:tcW w:w="3156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Noxan</w:t>
            </w:r>
            <w:proofErr w:type="spellEnd"/>
            <w:r>
              <w:rPr>
                <w:b/>
                <w:sz w:val="20"/>
                <w:szCs w:val="20"/>
              </w:rPr>
              <w:t xml:space="preserve"> -</w:t>
            </w:r>
            <w:proofErr w:type="spellStart"/>
            <w:r>
              <w:rPr>
                <w:b/>
                <w:sz w:val="20"/>
                <w:szCs w:val="20"/>
              </w:rPr>
              <w:t>Elastometal</w:t>
            </w:r>
            <w:proofErr w:type="spellEnd"/>
          </w:p>
        </w:tc>
        <w:tc>
          <w:tcPr>
            <w:tcW w:w="5270" w:type="dxa"/>
            <w:tcBorders>
              <w:top w:val="single" w:sz="4" w:space="0" w:color="auto"/>
              <w:bottom w:val="single" w:sz="4" w:space="0" w:color="auto"/>
            </w:tcBorders>
          </w:tcPr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jednoskładnikowy, wodorozcieńczalny preparat antykorozyjny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niepalny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gęstość </w:t>
            </w:r>
            <w:r w:rsidR="00CF154E">
              <w:rPr>
                <w:rFonts w:cs="Arial"/>
                <w:sz w:val="20"/>
                <w:szCs w:val="20"/>
              </w:rPr>
              <w:t xml:space="preserve">min. </w:t>
            </w:r>
            <w:r>
              <w:rPr>
                <w:rFonts w:cs="Arial"/>
                <w:sz w:val="20"/>
                <w:szCs w:val="20"/>
              </w:rPr>
              <w:t>1,25 kg/dm</w:t>
            </w:r>
            <w:r w:rsidRPr="006B0204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zawartość LZO maks. 8g/l</w:t>
            </w:r>
          </w:p>
          <w:p w:rsidR="0082595D" w:rsidRDefault="0082595D" w:rsidP="00972C2B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lepkość 180-220P</w:t>
            </w:r>
          </w:p>
          <w:p w:rsidR="00972C2B" w:rsidRDefault="00972C2B" w:rsidP="00972C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5"/>
              <w:ind w:right="-1"/>
              <w:rPr>
                <w:rFonts w:cs="Arial"/>
                <w:sz w:val="20"/>
                <w:szCs w:val="20"/>
              </w:rPr>
            </w:pPr>
          </w:p>
        </w:tc>
      </w:tr>
      <w:tr w:rsidR="00972C2B" w:rsidTr="00465FBF">
        <w:trPr>
          <w:gridAfter w:val="1"/>
          <w:wAfter w:w="76" w:type="dxa"/>
          <w:trHeight w:val="1164"/>
        </w:trPr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:rsidR="00972C2B" w:rsidRDefault="00465FBF" w:rsidP="00902D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02D1D">
              <w:rPr>
                <w:sz w:val="20"/>
                <w:szCs w:val="20"/>
              </w:rPr>
              <w:t>9</w:t>
            </w:r>
          </w:p>
        </w:tc>
        <w:tc>
          <w:tcPr>
            <w:tcW w:w="3156" w:type="dxa"/>
            <w:tcBorders>
              <w:top w:val="single" w:sz="4" w:space="0" w:color="auto"/>
              <w:bottom w:val="single" w:sz="4" w:space="0" w:color="auto"/>
            </w:tcBorders>
          </w:tcPr>
          <w:p w:rsidR="00972C2B" w:rsidRDefault="00972C2B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Kotwy HILTI</w:t>
            </w:r>
          </w:p>
        </w:tc>
        <w:tc>
          <w:tcPr>
            <w:tcW w:w="5270" w:type="dxa"/>
            <w:tcBorders>
              <w:top w:val="single" w:sz="4" w:space="0" w:color="auto"/>
              <w:bottom w:val="single" w:sz="4" w:space="0" w:color="auto"/>
            </w:tcBorders>
          </w:tcPr>
          <w:p w:rsidR="00972C2B" w:rsidRDefault="00972C2B" w:rsidP="00972C2B">
            <w:pPr>
              <w:pStyle w:val="Akapitzlist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zaprawa iniekcyjna dwuskładnikowa,</w:t>
            </w:r>
          </w:p>
          <w:p w:rsidR="00972C2B" w:rsidRDefault="00465FBF" w:rsidP="00972C2B">
            <w:pPr>
              <w:pStyle w:val="Akapitzlist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miejsce aplikacji: </w:t>
            </w:r>
            <w:r w:rsidR="00972C2B">
              <w:rPr>
                <w:rFonts w:cs="Arial"/>
                <w:sz w:val="20"/>
                <w:szCs w:val="20"/>
              </w:rPr>
              <w:t>beton</w:t>
            </w:r>
            <w:r>
              <w:rPr>
                <w:rFonts w:cs="Arial"/>
                <w:sz w:val="20"/>
                <w:szCs w:val="20"/>
              </w:rPr>
              <w:t xml:space="preserve"> C20/25 do C50/60 zarysowany i niezarysowany</w:t>
            </w:r>
          </w:p>
          <w:p w:rsidR="00465FBF" w:rsidRPr="00465FBF" w:rsidRDefault="00465FBF" w:rsidP="00465FBF">
            <w:pPr>
              <w:pStyle w:val="Akapitzlist"/>
              <w:widowControl w:val="0"/>
              <w:numPr>
                <w:ilvl w:val="0"/>
                <w:numId w:val="47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31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zastosowanie np. ciężkie konstrukcje stalowe,</w:t>
            </w:r>
          </w:p>
        </w:tc>
      </w:tr>
      <w:tr w:rsidR="00465FBF" w:rsidTr="002331DC">
        <w:trPr>
          <w:gridAfter w:val="1"/>
          <w:wAfter w:w="76" w:type="dxa"/>
          <w:trHeight w:val="327"/>
        </w:trPr>
        <w:tc>
          <w:tcPr>
            <w:tcW w:w="1070" w:type="dxa"/>
            <w:tcBorders>
              <w:top w:val="single" w:sz="4" w:space="0" w:color="auto"/>
            </w:tcBorders>
          </w:tcPr>
          <w:p w:rsidR="00465FBF" w:rsidRDefault="00902D1D" w:rsidP="00972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3156" w:type="dxa"/>
            <w:tcBorders>
              <w:top w:val="single" w:sz="4" w:space="0" w:color="auto"/>
            </w:tcBorders>
          </w:tcPr>
          <w:p w:rsidR="00465FBF" w:rsidRDefault="00465FBF" w:rsidP="00972C2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Geowłóknina SF40</w:t>
            </w:r>
          </w:p>
        </w:tc>
        <w:tc>
          <w:tcPr>
            <w:tcW w:w="5270" w:type="dxa"/>
            <w:tcBorders>
              <w:top w:val="single" w:sz="4" w:space="0" w:color="auto"/>
            </w:tcBorders>
          </w:tcPr>
          <w:p w:rsidR="00465FBF" w:rsidRDefault="00465FBF" w:rsidP="00465FBF">
            <w:pPr>
              <w:pStyle w:val="Akapitzlist"/>
              <w:widowControl w:val="0"/>
              <w:numPr>
                <w:ilvl w:val="0"/>
                <w:numId w:val="48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gęstość minimum 130g/m2</w:t>
            </w:r>
          </w:p>
          <w:p w:rsidR="00465FBF" w:rsidRPr="00465FBF" w:rsidRDefault="00465FBF" w:rsidP="00465FBF">
            <w:pPr>
              <w:pStyle w:val="Akapitzlist"/>
              <w:widowControl w:val="0"/>
              <w:numPr>
                <w:ilvl w:val="0"/>
                <w:numId w:val="48"/>
              </w:numPr>
              <w:shd w:val="clear" w:color="auto" w:fill="FFFFFF"/>
              <w:autoSpaceDE w:val="0"/>
              <w:autoSpaceDN w:val="0"/>
              <w:adjustRightInd w:val="0"/>
              <w:spacing w:before="125"/>
              <w:ind w:left="310" w:right="-1" w:hanging="28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wytrzymałość min. 9N/m2</w:t>
            </w:r>
          </w:p>
        </w:tc>
      </w:tr>
    </w:tbl>
    <w:p w:rsidR="00D5569B" w:rsidRDefault="00D5569B" w:rsidP="00061311">
      <w:pPr>
        <w:jc w:val="both"/>
      </w:pPr>
      <w:bookmarkStart w:id="0" w:name="_GoBack"/>
      <w:bookmarkEnd w:id="0"/>
    </w:p>
    <w:sectPr w:rsidR="00D5569B" w:rsidSect="00061311">
      <w:head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A78" w:rsidRDefault="00404A78" w:rsidP="000301DB">
      <w:pPr>
        <w:spacing w:after="0" w:line="240" w:lineRule="auto"/>
      </w:pPr>
      <w:r>
        <w:separator/>
      </w:r>
    </w:p>
  </w:endnote>
  <w:endnote w:type="continuationSeparator" w:id="0">
    <w:p w:rsidR="00404A78" w:rsidRDefault="00404A78" w:rsidP="00030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7" w:usb1="00000000" w:usb2="00000000" w:usb3="00000000" w:csb0="00000003" w:csb1="00000000"/>
  </w:font>
  <w:font w:name="Arial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EE"/>
    <w:family w:val="roman"/>
    <w:notTrueType/>
    <w:pitch w:val="variable"/>
    <w:sig w:usb0="00000007" w:usb1="00000000" w:usb2="00000000" w:usb3="00000000" w:csb0="00000003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A78" w:rsidRDefault="00404A78" w:rsidP="000301DB">
      <w:pPr>
        <w:spacing w:after="0" w:line="240" w:lineRule="auto"/>
      </w:pPr>
      <w:r>
        <w:separator/>
      </w:r>
    </w:p>
  </w:footnote>
  <w:footnote w:type="continuationSeparator" w:id="0">
    <w:p w:rsidR="00404A78" w:rsidRDefault="00404A78" w:rsidP="00030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C2B" w:rsidRDefault="00972C2B" w:rsidP="000301DB">
    <w:pPr>
      <w:pStyle w:val="Nagwek"/>
      <w:ind w:left="-170"/>
      <w:jc w:val="center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67E99E0E" wp14:editId="0861696A">
          <wp:extent cx="6185140" cy="491705"/>
          <wp:effectExtent l="0" t="0" r="0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7695" cy="495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714E"/>
    <w:multiLevelType w:val="hybridMultilevel"/>
    <w:tmpl w:val="FD22CD7A"/>
    <w:lvl w:ilvl="0" w:tplc="F74005CE">
      <w:start w:val="65535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0F6D6E"/>
    <w:multiLevelType w:val="hybridMultilevel"/>
    <w:tmpl w:val="D54AF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9228C"/>
    <w:multiLevelType w:val="hybridMultilevel"/>
    <w:tmpl w:val="06D45A6E"/>
    <w:lvl w:ilvl="0" w:tplc="F74005CE">
      <w:start w:val="65535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8751EA"/>
    <w:multiLevelType w:val="hybridMultilevel"/>
    <w:tmpl w:val="AA7CD5D0"/>
    <w:lvl w:ilvl="0" w:tplc="0415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>
    <w:nsid w:val="0D053C0C"/>
    <w:multiLevelType w:val="hybridMultilevel"/>
    <w:tmpl w:val="BB60CAF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D774CBA"/>
    <w:multiLevelType w:val="hybridMultilevel"/>
    <w:tmpl w:val="9C7811CE"/>
    <w:lvl w:ilvl="0" w:tplc="0415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>
    <w:nsid w:val="0E4779D3"/>
    <w:multiLevelType w:val="hybridMultilevel"/>
    <w:tmpl w:val="E662C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00556"/>
    <w:multiLevelType w:val="hybridMultilevel"/>
    <w:tmpl w:val="D9B0C0D6"/>
    <w:lvl w:ilvl="0" w:tplc="0415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8">
    <w:nsid w:val="130446F0"/>
    <w:multiLevelType w:val="hybridMultilevel"/>
    <w:tmpl w:val="324AB27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5565A"/>
    <w:multiLevelType w:val="hybridMultilevel"/>
    <w:tmpl w:val="E15AF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7228F2"/>
    <w:multiLevelType w:val="hybridMultilevel"/>
    <w:tmpl w:val="F6803560"/>
    <w:lvl w:ilvl="0" w:tplc="22CEB4D2">
      <w:numFmt w:val="bullet"/>
      <w:lvlText w:val="-"/>
      <w:lvlJc w:val="left"/>
      <w:pPr>
        <w:ind w:left="2926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6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686" w:hanging="360"/>
      </w:pPr>
      <w:rPr>
        <w:rFonts w:ascii="Wingdings" w:hAnsi="Wingdings" w:hint="default"/>
      </w:rPr>
    </w:lvl>
  </w:abstractNum>
  <w:abstractNum w:abstractNumId="11">
    <w:nsid w:val="221E02A3"/>
    <w:multiLevelType w:val="hybridMultilevel"/>
    <w:tmpl w:val="9F0E4D8C"/>
    <w:lvl w:ilvl="0" w:tplc="04150003">
      <w:start w:val="1"/>
      <w:numFmt w:val="bullet"/>
      <w:lvlText w:val="o"/>
      <w:lvlJc w:val="left"/>
      <w:pPr>
        <w:ind w:left="292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6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686" w:hanging="360"/>
      </w:pPr>
      <w:rPr>
        <w:rFonts w:ascii="Wingdings" w:hAnsi="Wingdings" w:hint="default"/>
      </w:rPr>
    </w:lvl>
  </w:abstractNum>
  <w:abstractNum w:abstractNumId="12">
    <w:nsid w:val="231507E8"/>
    <w:multiLevelType w:val="hybridMultilevel"/>
    <w:tmpl w:val="E3F23C8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2A420C"/>
    <w:multiLevelType w:val="hybridMultilevel"/>
    <w:tmpl w:val="7B76E2F4"/>
    <w:lvl w:ilvl="0" w:tplc="0415000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6" w:hanging="360"/>
      </w:pPr>
      <w:rPr>
        <w:rFonts w:ascii="Wingdings" w:hAnsi="Wingdings" w:hint="default"/>
      </w:rPr>
    </w:lvl>
  </w:abstractNum>
  <w:abstractNum w:abstractNumId="14">
    <w:nsid w:val="2539386F"/>
    <w:multiLevelType w:val="hybridMultilevel"/>
    <w:tmpl w:val="79AE8D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A0A7654"/>
    <w:multiLevelType w:val="hybridMultilevel"/>
    <w:tmpl w:val="6922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CD14E0"/>
    <w:multiLevelType w:val="hybridMultilevel"/>
    <w:tmpl w:val="3594F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6972A8"/>
    <w:multiLevelType w:val="hybridMultilevel"/>
    <w:tmpl w:val="D5863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321A8E"/>
    <w:multiLevelType w:val="hybridMultilevel"/>
    <w:tmpl w:val="D4FC5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C76A3"/>
    <w:multiLevelType w:val="hybridMultilevel"/>
    <w:tmpl w:val="47948A7C"/>
    <w:lvl w:ilvl="0" w:tplc="0415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0">
    <w:nsid w:val="315F3C3A"/>
    <w:multiLevelType w:val="hybridMultilevel"/>
    <w:tmpl w:val="6AB406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3091FFE"/>
    <w:multiLevelType w:val="hybridMultilevel"/>
    <w:tmpl w:val="01CE7C2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3767D35"/>
    <w:multiLevelType w:val="hybridMultilevel"/>
    <w:tmpl w:val="81AA004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3CC6647"/>
    <w:multiLevelType w:val="hybridMultilevel"/>
    <w:tmpl w:val="0D525506"/>
    <w:lvl w:ilvl="0" w:tplc="0415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4">
    <w:nsid w:val="36017E77"/>
    <w:multiLevelType w:val="hybridMultilevel"/>
    <w:tmpl w:val="C6984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580D6B"/>
    <w:multiLevelType w:val="hybridMultilevel"/>
    <w:tmpl w:val="F6B40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3569D"/>
    <w:multiLevelType w:val="hybridMultilevel"/>
    <w:tmpl w:val="24F06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70082F"/>
    <w:multiLevelType w:val="hybridMultilevel"/>
    <w:tmpl w:val="27E28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AB47F9"/>
    <w:multiLevelType w:val="hybridMultilevel"/>
    <w:tmpl w:val="C3D6951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F170959"/>
    <w:multiLevelType w:val="hybridMultilevel"/>
    <w:tmpl w:val="A0708F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A9576D"/>
    <w:multiLevelType w:val="hybridMultilevel"/>
    <w:tmpl w:val="7E5A9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821B79"/>
    <w:multiLevelType w:val="hybridMultilevel"/>
    <w:tmpl w:val="5AA27DE4"/>
    <w:lvl w:ilvl="0" w:tplc="F74005CE">
      <w:start w:val="65535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97143E4"/>
    <w:multiLevelType w:val="hybridMultilevel"/>
    <w:tmpl w:val="8AFE9CE6"/>
    <w:lvl w:ilvl="0" w:tplc="22CEB4D2">
      <w:numFmt w:val="bullet"/>
      <w:lvlText w:val="-"/>
      <w:lvlJc w:val="left"/>
      <w:pPr>
        <w:ind w:left="3646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9406" w:hanging="360"/>
      </w:pPr>
      <w:rPr>
        <w:rFonts w:ascii="Wingdings" w:hAnsi="Wingdings" w:hint="default"/>
      </w:rPr>
    </w:lvl>
  </w:abstractNum>
  <w:abstractNum w:abstractNumId="33">
    <w:nsid w:val="4D4C2A70"/>
    <w:multiLevelType w:val="hybridMultilevel"/>
    <w:tmpl w:val="AA6EE8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A567BA"/>
    <w:multiLevelType w:val="hybridMultilevel"/>
    <w:tmpl w:val="4B9C1EA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4F0660B4"/>
    <w:multiLevelType w:val="hybridMultilevel"/>
    <w:tmpl w:val="078850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F92D16"/>
    <w:multiLevelType w:val="hybridMultilevel"/>
    <w:tmpl w:val="CCF68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D03694"/>
    <w:multiLevelType w:val="hybridMultilevel"/>
    <w:tmpl w:val="2B2A6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F30499"/>
    <w:multiLevelType w:val="hybridMultilevel"/>
    <w:tmpl w:val="09D6B23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66A177D6"/>
    <w:multiLevelType w:val="hybridMultilevel"/>
    <w:tmpl w:val="2A9CF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742335"/>
    <w:multiLevelType w:val="hybridMultilevel"/>
    <w:tmpl w:val="CBB6B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153CF9"/>
    <w:multiLevelType w:val="multilevel"/>
    <w:tmpl w:val="CAB870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2">
    <w:nsid w:val="69FB0FA1"/>
    <w:multiLevelType w:val="hybridMultilevel"/>
    <w:tmpl w:val="A8F2B8E8"/>
    <w:lvl w:ilvl="0" w:tplc="22CEB4D2">
      <w:numFmt w:val="bullet"/>
      <w:lvlText w:val="-"/>
      <w:lvlJc w:val="left"/>
      <w:pPr>
        <w:ind w:left="2705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3">
    <w:nsid w:val="6C0711C3"/>
    <w:multiLevelType w:val="singleLevel"/>
    <w:tmpl w:val="B3F407A8"/>
    <w:lvl w:ilvl="0">
      <w:start w:val="1"/>
      <w:numFmt w:val="bullet"/>
      <w:pStyle w:val="KWADRATY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4"/>
      </w:rPr>
    </w:lvl>
  </w:abstractNum>
  <w:abstractNum w:abstractNumId="44">
    <w:nsid w:val="6EB5592B"/>
    <w:multiLevelType w:val="hybridMultilevel"/>
    <w:tmpl w:val="1B3E79EE"/>
    <w:lvl w:ilvl="0" w:tplc="04150003">
      <w:start w:val="1"/>
      <w:numFmt w:val="bullet"/>
      <w:lvlText w:val="o"/>
      <w:lvlJc w:val="left"/>
      <w:pPr>
        <w:ind w:left="292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6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686" w:hanging="360"/>
      </w:pPr>
      <w:rPr>
        <w:rFonts w:ascii="Wingdings" w:hAnsi="Wingdings" w:hint="default"/>
      </w:rPr>
    </w:lvl>
  </w:abstractNum>
  <w:abstractNum w:abstractNumId="45">
    <w:nsid w:val="6F9D1C1B"/>
    <w:multiLevelType w:val="hybridMultilevel"/>
    <w:tmpl w:val="C9184E9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70C037DF"/>
    <w:multiLevelType w:val="hybridMultilevel"/>
    <w:tmpl w:val="3FECA26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>
    <w:nsid w:val="73BD7D96"/>
    <w:multiLevelType w:val="hybridMultilevel"/>
    <w:tmpl w:val="4F8E7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BE547D"/>
    <w:multiLevelType w:val="hybridMultilevel"/>
    <w:tmpl w:val="075470A2"/>
    <w:lvl w:ilvl="0" w:tplc="04150003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9">
    <w:nsid w:val="7C2731F6"/>
    <w:multiLevelType w:val="hybridMultilevel"/>
    <w:tmpl w:val="C776A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29"/>
  </w:num>
  <w:num w:numId="3">
    <w:abstractNumId w:val="27"/>
  </w:num>
  <w:num w:numId="4">
    <w:abstractNumId w:val="14"/>
  </w:num>
  <w:num w:numId="5">
    <w:abstractNumId w:val="33"/>
  </w:num>
  <w:num w:numId="6">
    <w:abstractNumId w:val="37"/>
  </w:num>
  <w:num w:numId="7">
    <w:abstractNumId w:val="49"/>
  </w:num>
  <w:num w:numId="8">
    <w:abstractNumId w:val="30"/>
  </w:num>
  <w:num w:numId="9">
    <w:abstractNumId w:val="25"/>
  </w:num>
  <w:num w:numId="10">
    <w:abstractNumId w:val="43"/>
  </w:num>
  <w:num w:numId="11">
    <w:abstractNumId w:val="32"/>
  </w:num>
  <w:num w:numId="12">
    <w:abstractNumId w:val="5"/>
  </w:num>
  <w:num w:numId="13">
    <w:abstractNumId w:val="26"/>
  </w:num>
  <w:num w:numId="14">
    <w:abstractNumId w:val="48"/>
  </w:num>
  <w:num w:numId="15">
    <w:abstractNumId w:val="4"/>
  </w:num>
  <w:num w:numId="16">
    <w:abstractNumId w:val="6"/>
  </w:num>
  <w:num w:numId="17">
    <w:abstractNumId w:val="7"/>
  </w:num>
  <w:num w:numId="18">
    <w:abstractNumId w:val="9"/>
  </w:num>
  <w:num w:numId="19">
    <w:abstractNumId w:val="35"/>
  </w:num>
  <w:num w:numId="20">
    <w:abstractNumId w:val="12"/>
  </w:num>
  <w:num w:numId="21">
    <w:abstractNumId w:val="13"/>
  </w:num>
  <w:num w:numId="22">
    <w:abstractNumId w:val="42"/>
  </w:num>
  <w:num w:numId="23">
    <w:abstractNumId w:val="10"/>
  </w:num>
  <w:num w:numId="24">
    <w:abstractNumId w:val="19"/>
  </w:num>
  <w:num w:numId="25">
    <w:abstractNumId w:val="44"/>
  </w:num>
  <w:num w:numId="26">
    <w:abstractNumId w:val="3"/>
  </w:num>
  <w:num w:numId="27">
    <w:abstractNumId w:val="23"/>
  </w:num>
  <w:num w:numId="28">
    <w:abstractNumId w:val="11"/>
  </w:num>
  <w:num w:numId="29">
    <w:abstractNumId w:val="2"/>
  </w:num>
  <w:num w:numId="30">
    <w:abstractNumId w:val="0"/>
  </w:num>
  <w:num w:numId="31">
    <w:abstractNumId w:val="31"/>
  </w:num>
  <w:num w:numId="32">
    <w:abstractNumId w:val="41"/>
  </w:num>
  <w:num w:numId="33">
    <w:abstractNumId w:val="45"/>
  </w:num>
  <w:num w:numId="34">
    <w:abstractNumId w:val="46"/>
  </w:num>
  <w:num w:numId="35">
    <w:abstractNumId w:val="20"/>
  </w:num>
  <w:num w:numId="36">
    <w:abstractNumId w:val="28"/>
  </w:num>
  <w:num w:numId="37">
    <w:abstractNumId w:val="21"/>
  </w:num>
  <w:num w:numId="38">
    <w:abstractNumId w:val="22"/>
  </w:num>
  <w:num w:numId="39">
    <w:abstractNumId w:val="34"/>
  </w:num>
  <w:num w:numId="40">
    <w:abstractNumId w:val="38"/>
  </w:num>
  <w:num w:numId="41">
    <w:abstractNumId w:val="17"/>
  </w:num>
  <w:num w:numId="42">
    <w:abstractNumId w:val="16"/>
  </w:num>
  <w:num w:numId="43">
    <w:abstractNumId w:val="8"/>
  </w:num>
  <w:num w:numId="44">
    <w:abstractNumId w:val="15"/>
  </w:num>
  <w:num w:numId="45">
    <w:abstractNumId w:val="39"/>
  </w:num>
  <w:num w:numId="46">
    <w:abstractNumId w:val="40"/>
  </w:num>
  <w:num w:numId="47">
    <w:abstractNumId w:val="36"/>
  </w:num>
  <w:num w:numId="48">
    <w:abstractNumId w:val="1"/>
  </w:num>
  <w:num w:numId="49">
    <w:abstractNumId w:val="24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1311"/>
    <w:rsid w:val="000301DB"/>
    <w:rsid w:val="000324A1"/>
    <w:rsid w:val="00040F48"/>
    <w:rsid w:val="00061311"/>
    <w:rsid w:val="00071E4B"/>
    <w:rsid w:val="00075691"/>
    <w:rsid w:val="000C1292"/>
    <w:rsid w:val="000D7131"/>
    <w:rsid w:val="00111669"/>
    <w:rsid w:val="00170EDC"/>
    <w:rsid w:val="0017760F"/>
    <w:rsid w:val="001F007F"/>
    <w:rsid w:val="00204CE8"/>
    <w:rsid w:val="0022412C"/>
    <w:rsid w:val="00225747"/>
    <w:rsid w:val="00226B1D"/>
    <w:rsid w:val="002331DC"/>
    <w:rsid w:val="00270ACE"/>
    <w:rsid w:val="002D2E6D"/>
    <w:rsid w:val="0030212D"/>
    <w:rsid w:val="00320704"/>
    <w:rsid w:val="003268FE"/>
    <w:rsid w:val="003549E7"/>
    <w:rsid w:val="0035557E"/>
    <w:rsid w:val="00397457"/>
    <w:rsid w:val="003D4546"/>
    <w:rsid w:val="00404A78"/>
    <w:rsid w:val="00465FBF"/>
    <w:rsid w:val="00486365"/>
    <w:rsid w:val="00497E5F"/>
    <w:rsid w:val="004A6000"/>
    <w:rsid w:val="004B78CB"/>
    <w:rsid w:val="004E2745"/>
    <w:rsid w:val="005155EB"/>
    <w:rsid w:val="00541BCA"/>
    <w:rsid w:val="00552AD4"/>
    <w:rsid w:val="0059047B"/>
    <w:rsid w:val="005B343B"/>
    <w:rsid w:val="005B743B"/>
    <w:rsid w:val="005D4E07"/>
    <w:rsid w:val="00623562"/>
    <w:rsid w:val="00650FF0"/>
    <w:rsid w:val="00655F31"/>
    <w:rsid w:val="006B0204"/>
    <w:rsid w:val="006F146F"/>
    <w:rsid w:val="006F2E40"/>
    <w:rsid w:val="00707A77"/>
    <w:rsid w:val="00716358"/>
    <w:rsid w:val="00734B92"/>
    <w:rsid w:val="007865FB"/>
    <w:rsid w:val="007B3A33"/>
    <w:rsid w:val="007B7B02"/>
    <w:rsid w:val="007D77B5"/>
    <w:rsid w:val="0082595D"/>
    <w:rsid w:val="00845090"/>
    <w:rsid w:val="00851587"/>
    <w:rsid w:val="00853060"/>
    <w:rsid w:val="00902D1D"/>
    <w:rsid w:val="00926117"/>
    <w:rsid w:val="009416EB"/>
    <w:rsid w:val="00972C2B"/>
    <w:rsid w:val="00995F26"/>
    <w:rsid w:val="009C47A8"/>
    <w:rsid w:val="009D1851"/>
    <w:rsid w:val="009D41F5"/>
    <w:rsid w:val="00AA39F5"/>
    <w:rsid w:val="00AE42C4"/>
    <w:rsid w:val="00B136FD"/>
    <w:rsid w:val="00B36666"/>
    <w:rsid w:val="00B54A97"/>
    <w:rsid w:val="00BC5E01"/>
    <w:rsid w:val="00BE652D"/>
    <w:rsid w:val="00C01678"/>
    <w:rsid w:val="00C33F12"/>
    <w:rsid w:val="00C40450"/>
    <w:rsid w:val="00C40F40"/>
    <w:rsid w:val="00C8354B"/>
    <w:rsid w:val="00CF154E"/>
    <w:rsid w:val="00D05E6D"/>
    <w:rsid w:val="00D5569B"/>
    <w:rsid w:val="00E2299E"/>
    <w:rsid w:val="00E76332"/>
    <w:rsid w:val="00E94687"/>
    <w:rsid w:val="00EA003C"/>
    <w:rsid w:val="00EB2520"/>
    <w:rsid w:val="00EF0F7E"/>
    <w:rsid w:val="00F43925"/>
    <w:rsid w:val="00F80532"/>
    <w:rsid w:val="00F8489C"/>
    <w:rsid w:val="00FC7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49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6131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3268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3268FE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541BCA"/>
    <w:pPr>
      <w:widowControl w:val="0"/>
      <w:overflowPunct w:val="0"/>
      <w:autoSpaceDE w:val="0"/>
      <w:autoSpaceDN w:val="0"/>
      <w:adjustRightInd w:val="0"/>
      <w:spacing w:after="0" w:line="360" w:lineRule="atLeast"/>
      <w:ind w:left="283"/>
      <w:jc w:val="center"/>
      <w:textAlignment w:val="baseline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41BCA"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Nagwek">
    <w:name w:val="header"/>
    <w:aliases w:val="Nagłówek strony"/>
    <w:basedOn w:val="Normalny"/>
    <w:link w:val="NagwekZnak"/>
    <w:rsid w:val="00541BCA"/>
    <w:pPr>
      <w:widowControl w:val="0"/>
      <w:tabs>
        <w:tab w:val="center" w:pos="4536"/>
        <w:tab w:val="right" w:pos="9072"/>
      </w:tabs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1BCA"/>
    <w:rPr>
      <w:rFonts w:ascii="Times New Roman" w:eastAsia="Times New Roman" w:hAnsi="Times New Roman" w:cs="Times New Roman"/>
      <w:sz w:val="20"/>
      <w:szCs w:val="20"/>
    </w:rPr>
  </w:style>
  <w:style w:type="paragraph" w:customStyle="1" w:styleId="KWADRATY">
    <w:name w:val="KWADRATY"/>
    <w:basedOn w:val="Normalny"/>
    <w:rsid w:val="00541BCA"/>
    <w:pPr>
      <w:keepLines/>
      <w:numPr>
        <w:numId w:val="10"/>
      </w:num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2299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2299E"/>
  </w:style>
  <w:style w:type="paragraph" w:customStyle="1" w:styleId="tekst">
    <w:name w:val="tekst"/>
    <w:basedOn w:val="Normalny"/>
    <w:link w:val="tekstZnak"/>
    <w:qFormat/>
    <w:rsid w:val="0022412C"/>
    <w:pPr>
      <w:widowControl w:val="0"/>
      <w:autoSpaceDE w:val="0"/>
      <w:autoSpaceDN w:val="0"/>
      <w:adjustRightInd w:val="0"/>
      <w:spacing w:after="0" w:line="240" w:lineRule="auto"/>
      <w:ind w:firstLine="708"/>
    </w:pPr>
    <w:rPr>
      <w:rFonts w:ascii="Times New Roman" w:eastAsia="Times New Roman" w:hAnsi="Times New Roman" w:cs="Arial"/>
      <w:sz w:val="24"/>
      <w:szCs w:val="20"/>
    </w:rPr>
  </w:style>
  <w:style w:type="character" w:customStyle="1" w:styleId="tekstZnak">
    <w:name w:val="tekst Znak"/>
    <w:link w:val="tekst"/>
    <w:rsid w:val="0022412C"/>
    <w:rPr>
      <w:rFonts w:ascii="Times New Roman" w:eastAsia="Times New Roman" w:hAnsi="Times New Roman" w:cs="Arial"/>
      <w:sz w:val="24"/>
      <w:szCs w:val="20"/>
    </w:rPr>
  </w:style>
  <w:style w:type="paragraph" w:styleId="Stopka">
    <w:name w:val="footer"/>
    <w:basedOn w:val="Normalny"/>
    <w:link w:val="StopkaZnak"/>
    <w:uiPriority w:val="99"/>
    <w:unhideWhenUsed/>
    <w:rsid w:val="00030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1DB"/>
  </w:style>
  <w:style w:type="paragraph" w:styleId="Tekstdymka">
    <w:name w:val="Balloon Text"/>
    <w:basedOn w:val="Normalny"/>
    <w:link w:val="TekstdymkaZnak"/>
    <w:uiPriority w:val="99"/>
    <w:semiHidden/>
    <w:unhideWhenUsed/>
    <w:rsid w:val="0003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14</Pages>
  <Words>3907</Words>
  <Characters>23443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Użytkownik systemu Windows</cp:lastModifiedBy>
  <cp:revision>24</cp:revision>
  <dcterms:created xsi:type="dcterms:W3CDTF">2019-08-20T19:49:00Z</dcterms:created>
  <dcterms:modified xsi:type="dcterms:W3CDTF">2019-09-06T06:30:00Z</dcterms:modified>
</cp:coreProperties>
</file>