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73" w:rsidRDefault="00DF4F53">
      <w:pPr>
        <w:spacing w:after="100" w:line="276" w:lineRule="auto"/>
        <w:ind w:firstLine="0"/>
        <w:jc w:val="center"/>
      </w:pPr>
      <w:r>
        <w:rPr>
          <w:rFonts w:asciiTheme="minorHAnsi" w:hAnsiTheme="minorHAnsi"/>
          <w:b/>
          <w:sz w:val="27"/>
          <w:szCs w:val="27"/>
        </w:rPr>
        <w:t>ANKIETA</w:t>
      </w:r>
      <w:r>
        <w:rPr>
          <w:rFonts w:asciiTheme="minorHAnsi" w:hAnsiTheme="minorHAnsi"/>
          <w:b/>
          <w:sz w:val="32"/>
          <w:szCs w:val="32"/>
        </w:rPr>
        <w:br/>
      </w:r>
      <w:r w:rsidR="004476F6">
        <w:rPr>
          <w:rFonts w:asciiTheme="minorHAnsi" w:hAnsiTheme="minorHAnsi"/>
          <w:b/>
          <w:i/>
          <w:szCs w:val="25"/>
          <w:u w:val="single"/>
        </w:rPr>
        <w:t>„Opracowanie Lokalnego</w:t>
      </w:r>
      <w:r>
        <w:rPr>
          <w:rFonts w:asciiTheme="minorHAnsi" w:hAnsiTheme="minorHAnsi"/>
          <w:b/>
          <w:i/>
          <w:szCs w:val="25"/>
          <w:u w:val="single"/>
        </w:rPr>
        <w:t xml:space="preserve"> Programu Rewitalizacji Gminy Krasnobród”</w:t>
      </w:r>
    </w:p>
    <w:p w:rsidR="00624873" w:rsidRDefault="00DF4F53">
      <w:pPr>
        <w:ind w:firstLine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Szanowni Państwo,</w:t>
      </w:r>
    </w:p>
    <w:p w:rsidR="00624873" w:rsidRDefault="00DF4F53">
      <w:pPr>
        <w:spacing w:line="240" w:lineRule="auto"/>
        <w:ind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Celem badania jest poznanie Państwa opinii na temat aktualnych problemów, zjawisk kryzysowych </w:t>
      </w:r>
      <w:r>
        <w:rPr>
          <w:rFonts w:asciiTheme="minorHAnsi" w:hAnsiTheme="minorHAnsi"/>
          <w:sz w:val="20"/>
          <w:szCs w:val="20"/>
        </w:rPr>
        <w:br/>
        <w:t>i lokalnych potencjałów oraz potrzeb i oczekiwanych działań, w związku diagnozą na potrzeby wyznaczenia obszarów zdegradowanych i obszarów rewitalizacji na terenie miasta. Ankieta ma charakter anonimowy.</w:t>
      </w:r>
    </w:p>
    <w:p w:rsidR="00624873" w:rsidRDefault="00624873">
      <w:pPr>
        <w:spacing w:line="276" w:lineRule="auto"/>
        <w:ind w:firstLine="0"/>
        <w:rPr>
          <w:sz w:val="10"/>
          <w:szCs w:val="22"/>
        </w:rPr>
      </w:pPr>
    </w:p>
    <w:p w:rsidR="00624873" w:rsidRDefault="00DF4F5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1"/>
          <w:szCs w:val="21"/>
        </w:rPr>
        <w:t>Jak ocenia Pan/Pani poniższe elementy wpływające na warunki życia mieszkańców w mieście?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0"/>
          <w:szCs w:val="20"/>
        </w:rPr>
        <w:t xml:space="preserve">(proszę zaznaczyć stawiając </w:t>
      </w:r>
      <w:r>
        <w:rPr>
          <w:rFonts w:asciiTheme="minorHAnsi" w:hAnsiTheme="minorHAnsi"/>
          <w:b/>
        </w:rPr>
        <w:t>x</w:t>
      </w:r>
      <w:r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gdzie: 1–bardzo źle, 2–źle, 3–dostatecznie, 4–dobrze, 5–bardzo dobrze).</w:t>
      </w:r>
    </w:p>
    <w:p w:rsidR="00624873" w:rsidRDefault="00624873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01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9"/>
        <w:gridCol w:w="5625"/>
        <w:gridCol w:w="564"/>
        <w:gridCol w:w="564"/>
        <w:gridCol w:w="567"/>
        <w:gridCol w:w="564"/>
        <w:gridCol w:w="562"/>
      </w:tblGrid>
      <w:tr w:rsidR="00624873">
        <w:trPr>
          <w:trHeight w:val="283"/>
          <w:jc w:val="center"/>
        </w:trPr>
        <w:tc>
          <w:tcPr>
            <w:tcW w:w="56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Lp.</w:t>
            </w:r>
          </w:p>
        </w:tc>
        <w:tc>
          <w:tcPr>
            <w:tcW w:w="562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Elementy funkcjonowania</w:t>
            </w:r>
          </w:p>
        </w:tc>
        <w:tc>
          <w:tcPr>
            <w:tcW w:w="2821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OCENA (w skali 1-5)</w:t>
            </w:r>
          </w:p>
        </w:tc>
      </w:tr>
      <w:tr w:rsidR="00624873">
        <w:trPr>
          <w:trHeight w:val="227"/>
          <w:jc w:val="center"/>
        </w:trPr>
        <w:tc>
          <w:tcPr>
            <w:tcW w:w="56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62487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SPOŁECZNA</w:t>
            </w: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Sytuacja na rynku pracy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Dochody uzyskiwane przez mieszkańców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Aktywność i zaangażowanie mieszkańców w sprawy lokalne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przedszkolnej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opieki żłobkowej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498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Poziom edukacji i oferta zajęć pozalekcyjnych w szkołach podstawowych oraz gimnazjach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zróżnicowanie oferty kulturalnej i spędzania czasu wolnego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Bezpieczeństwo publiczne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Funkcjonowanie systemu pomocy społecznej w mieście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GOSPODARCZA</w:t>
            </w: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Przedsiębiorczość mieszkańców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do handlu i usług na terenie miasta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76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System wsparcia mikro i małej przedsiębiorczości na terenie miasta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9014" w:type="dxa"/>
            <w:gridSpan w:val="7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SFERA PRZESTRZENNO-FUNKCJONALNA, TECHNICZNA I ŚRODOWISKOWA</w:t>
            </w: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Dostępność i stan infrastruktury technicznej: drogowej, wodociągowej, kanalizacyjnej itd.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Zagospodarowanie i estetyka przestrzeni publicznych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Baza sportowa i rekreacyjno-wypoczynkowa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17.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Zagospodarowanie i wykorzystanie dziedzictwa kulturowego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naturalnego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24873">
        <w:trPr>
          <w:trHeight w:val="283"/>
          <w:jc w:val="center"/>
        </w:trPr>
        <w:tc>
          <w:tcPr>
            <w:tcW w:w="569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18.</w:t>
            </w:r>
          </w:p>
        </w:tc>
        <w:tc>
          <w:tcPr>
            <w:tcW w:w="562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Stan środowiska naturalnego i zanieczyszczenia powietrza</w:t>
            </w: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24873" w:rsidRDefault="00624873">
      <w:pPr>
        <w:pStyle w:val="Akapitzlist"/>
        <w:spacing w:line="240" w:lineRule="auto"/>
        <w:ind w:left="426" w:firstLine="0"/>
        <w:rPr>
          <w:rFonts w:asciiTheme="minorHAnsi" w:hAnsiTheme="minorHAnsi"/>
          <w:sz w:val="10"/>
          <w:szCs w:val="20"/>
        </w:rPr>
      </w:pPr>
    </w:p>
    <w:p w:rsidR="00624873" w:rsidRDefault="00DF4F53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Jakie pięć najważniejszych efektów, według Pana/Pani, powinno zostać osiągniętych w wyniku przeprowadzonego procesu rewitalizacji? </w:t>
      </w:r>
      <w:r>
        <w:rPr>
          <w:rFonts w:asciiTheme="minorHAnsi" w:hAnsiTheme="minorHAnsi"/>
          <w:sz w:val="20"/>
          <w:szCs w:val="20"/>
        </w:rPr>
        <w:t xml:space="preserve">(proszę zaznaczyć wybrane odpowiedzi stawiając </w:t>
      </w:r>
      <w:r>
        <w:rPr>
          <w:rFonts w:asciiTheme="minorHAnsi" w:hAnsiTheme="minorHAnsi"/>
          <w:b/>
          <w:sz w:val="20"/>
          <w:szCs w:val="20"/>
        </w:rPr>
        <w:t>x</w:t>
      </w:r>
      <w:r>
        <w:rPr>
          <w:rFonts w:asciiTheme="minorHAnsi" w:hAnsiTheme="minorHAnsi"/>
          <w:sz w:val="20"/>
          <w:szCs w:val="20"/>
        </w:rPr>
        <w:t>)</w:t>
      </w:r>
    </w:p>
    <w:p w:rsidR="00624873" w:rsidRDefault="00624873">
      <w:pPr>
        <w:pStyle w:val="Akapitzlist"/>
        <w:spacing w:line="276" w:lineRule="auto"/>
        <w:ind w:left="426" w:firstLine="0"/>
        <w:rPr>
          <w:rFonts w:asciiTheme="minorHAnsi" w:hAnsiTheme="minorHAnsi"/>
          <w:sz w:val="10"/>
          <w:szCs w:val="10"/>
        </w:rPr>
      </w:pPr>
    </w:p>
    <w:tbl>
      <w:tblPr>
        <w:tblStyle w:val="Tabela-Siatka"/>
        <w:tblW w:w="9245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7"/>
        <w:gridCol w:w="3496"/>
        <w:gridCol w:w="512"/>
        <w:gridCol w:w="485"/>
        <w:gridCol w:w="3808"/>
        <w:gridCol w:w="507"/>
      </w:tblGrid>
      <w:tr w:rsidR="00624873" w:rsidTr="009A130B">
        <w:trPr>
          <w:trHeight w:val="444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Wzrost wykształcenia i umiejętności mieszkańców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estetyki i funkcjonalności przestrzeni publicznych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 w:rsidTr="009A130B">
        <w:trPr>
          <w:trHeight w:val="423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Włączenie społeczne osób wykluczonych i/lub zagrożonych marginalizacją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Poprawa stanu infrastruktury technicznej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drogowej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 w:rsidTr="009A130B">
        <w:trPr>
          <w:trHeight w:val="387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Zwiększenie integracji mieszkańców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pobudzenie ich aktywności lokalnej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Stworzenie i/lub rozszerzenie bazy turystycznej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i rekreacyjnej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 w:rsidTr="009A130B">
        <w:trPr>
          <w:trHeight w:val="223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bezpieczeństwa publicznego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Stworzenie i/lub rozszerzenie bazy sportowej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 w:rsidTr="009A130B">
        <w:trPr>
          <w:trHeight w:val="368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Poprawa jakości i zwiększenie dostępności usług publicznych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Ograniczenie tzw. niskiej emisji i poprawa jakości środowiska naturalnego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Pozyskanie inwestorów zewnętrznych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Odnowa, ochrona i udostępnianie dziedzictwa kulturowego i naturalnego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  <w:tr w:rsidR="00624873">
        <w:trPr>
          <w:trHeight w:val="340"/>
          <w:jc w:val="center"/>
        </w:trPr>
        <w:tc>
          <w:tcPr>
            <w:tcW w:w="43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3496" w:type="dxa"/>
            <w:shd w:val="clear" w:color="auto" w:fill="FFFFFF" w:themeFill="background1"/>
            <w:tcMar>
              <w:left w:w="98" w:type="dxa"/>
            </w:tcMar>
            <w:vAlign w:val="center"/>
          </w:tcPr>
          <w:p w:rsidR="00624873" w:rsidRDefault="00DF4F53">
            <w:pPr>
              <w:spacing w:line="240" w:lineRule="auto"/>
              <w:ind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Rozwój mikro i małej przedsiębiorczości</w:t>
            </w:r>
          </w:p>
        </w:tc>
        <w:tc>
          <w:tcPr>
            <w:tcW w:w="512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  <w:tc>
          <w:tcPr>
            <w:tcW w:w="485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3808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DF4F5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Inne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jakie?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  <w:tc>
          <w:tcPr>
            <w:tcW w:w="507" w:type="dxa"/>
            <w:shd w:val="clear" w:color="auto" w:fill="auto"/>
            <w:tcMar>
              <w:left w:w="98" w:type="dxa"/>
            </w:tcMar>
            <w:vAlign w:val="center"/>
          </w:tcPr>
          <w:p w:rsidR="00624873" w:rsidRDefault="00624873">
            <w:pPr>
              <w:widowControl w:val="0"/>
              <w:suppressAutoHyphens/>
              <w:snapToGrid w:val="0"/>
              <w:spacing w:before="40" w:after="40" w:line="240" w:lineRule="auto"/>
              <w:ind w:firstLine="0"/>
              <w:jc w:val="center"/>
              <w:rPr>
                <w:rFonts w:ascii="Wingdings" w:eastAsia="Andale Sans UI" w:hAnsi="Wingdings"/>
                <w:sz w:val="18"/>
                <w:szCs w:val="18"/>
                <w:lang w:eastAsia="pl-PL"/>
              </w:rPr>
            </w:pPr>
          </w:p>
        </w:tc>
      </w:tr>
    </w:tbl>
    <w:p w:rsidR="00624873" w:rsidRDefault="00624873">
      <w:pPr>
        <w:pStyle w:val="Akapitzlist"/>
        <w:spacing w:line="240" w:lineRule="auto"/>
        <w:ind w:left="426" w:firstLine="0"/>
        <w:rPr>
          <w:rFonts w:asciiTheme="minorHAnsi" w:hAnsiTheme="minorHAnsi"/>
          <w:bCs/>
          <w:sz w:val="10"/>
          <w:szCs w:val="20"/>
        </w:rPr>
      </w:pPr>
    </w:p>
    <w:p w:rsidR="00624873" w:rsidRDefault="00DF4F53">
      <w:pPr>
        <w:pStyle w:val="Akapitzlist"/>
        <w:numPr>
          <w:ilvl w:val="0"/>
          <w:numId w:val="1"/>
        </w:numPr>
        <w:spacing w:before="240" w:after="240"/>
        <w:ind w:left="426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Inne uwagi/sugestie</w:t>
      </w:r>
    </w:p>
    <w:p w:rsidR="00624873" w:rsidRDefault="00DF4F53">
      <w:pPr>
        <w:pStyle w:val="Akapitzlist"/>
        <w:spacing w:after="240"/>
        <w:ind w:left="426" w:firstLine="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624873" w:rsidRDefault="00DF4F53">
      <w:pPr>
        <w:pStyle w:val="Akapitzlist"/>
        <w:ind w:left="4820" w:firstLine="0"/>
      </w:pPr>
      <w:r>
        <w:rPr>
          <w:rFonts w:ascii="Calibri" w:eastAsia="Calibri" w:hAnsi="Calibri"/>
          <w:i/>
          <w:sz w:val="20"/>
          <w:szCs w:val="20"/>
        </w:rPr>
        <w:t>Dziękujemy za wypełnienie kwestionariusza ankiety.</w:t>
      </w:r>
    </w:p>
    <w:sectPr w:rsidR="00624873">
      <w:footerReference w:type="default" r:id="rId9"/>
      <w:pgSz w:w="11906" w:h="16838"/>
      <w:pgMar w:top="426" w:right="1418" w:bottom="1883" w:left="1418" w:header="0" w:footer="2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65" w:rsidRDefault="007E7D65">
      <w:pPr>
        <w:spacing w:line="240" w:lineRule="auto"/>
      </w:pPr>
      <w:r>
        <w:separator/>
      </w:r>
    </w:p>
  </w:endnote>
  <w:endnote w:type="continuationSeparator" w:id="0">
    <w:p w:rsidR="007E7D65" w:rsidRDefault="007E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73" w:rsidRDefault="00DF4F5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799080" cy="621665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4873" w:rsidRDefault="00DF4F53">
    <w:pPr>
      <w:ind w:firstLine="0"/>
      <w:jc w:val="center"/>
      <w:rPr>
        <w:rFonts w:ascii="Arial" w:eastAsia="Arial Unicode MS" w:hAnsi="Arial" w:cs="Arial"/>
        <w:sz w:val="16"/>
        <w:szCs w:val="16"/>
      </w:rPr>
    </w:pPr>
    <w:r>
      <w:rPr>
        <w:rFonts w:ascii="Arial" w:eastAsia="Arial Unicode MS" w:hAnsi="Arial" w:cs="Arial"/>
        <w:sz w:val="16"/>
        <w:szCs w:val="16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65" w:rsidRDefault="007E7D65">
      <w:pPr>
        <w:spacing w:line="240" w:lineRule="auto"/>
      </w:pPr>
      <w:r>
        <w:separator/>
      </w:r>
    </w:p>
  </w:footnote>
  <w:footnote w:type="continuationSeparator" w:id="0">
    <w:p w:rsidR="007E7D65" w:rsidRDefault="007E7D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73D"/>
    <w:multiLevelType w:val="multilevel"/>
    <w:tmpl w:val="6840F8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BD6839"/>
    <w:multiLevelType w:val="multilevel"/>
    <w:tmpl w:val="43301E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sz w:val="22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73"/>
    <w:rsid w:val="004476F6"/>
    <w:rsid w:val="00624873"/>
    <w:rsid w:val="007E7D65"/>
    <w:rsid w:val="009A130B"/>
    <w:rsid w:val="00DF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0"/>
    <w:pPr>
      <w:spacing w:line="360" w:lineRule="auto"/>
      <w:ind w:firstLine="709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36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B362A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77D1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600D9"/>
  </w:style>
  <w:style w:type="character" w:customStyle="1" w:styleId="StopkaZnak">
    <w:name w:val="Stopka Znak"/>
    <w:basedOn w:val="Domylnaczcionkaakapitu"/>
    <w:link w:val="Stopka"/>
    <w:uiPriority w:val="99"/>
    <w:qFormat/>
    <w:rsid w:val="00F600D9"/>
  </w:style>
  <w:style w:type="character" w:customStyle="1" w:styleId="czeinternetowe">
    <w:name w:val="Łącze internetowe"/>
    <w:basedOn w:val="Domylnaczcionkaakapitu"/>
    <w:uiPriority w:val="99"/>
    <w:unhideWhenUsed/>
    <w:rsid w:val="006B0F21"/>
    <w:rPr>
      <w:color w:val="0000FF" w:themeColor="hyperlink"/>
      <w:u w:val="single"/>
    </w:rPr>
  </w:style>
  <w:style w:type="character" w:customStyle="1" w:styleId="ListLabel1">
    <w:name w:val="ListLabel 1"/>
    <w:qFormat/>
    <w:rPr>
      <w:b/>
      <w:sz w:val="22"/>
      <w:szCs w:val="21"/>
    </w:rPr>
  </w:style>
  <w:style w:type="character" w:customStyle="1" w:styleId="ListLabel2">
    <w:name w:val="ListLabel 2"/>
    <w:qFormat/>
    <w:rPr>
      <w:sz w:val="22"/>
      <w:szCs w:val="22"/>
    </w:rPr>
  </w:style>
  <w:style w:type="character" w:customStyle="1" w:styleId="ListLabel3">
    <w:name w:val="ListLabel 3"/>
    <w:qFormat/>
    <w:rPr>
      <w:rFonts w:ascii="Calibri" w:hAnsi="Calibri"/>
      <w:b/>
      <w:sz w:val="22"/>
      <w:szCs w:val="21"/>
    </w:rPr>
  </w:style>
  <w:style w:type="character" w:customStyle="1" w:styleId="ListLabel4">
    <w:name w:val="ListLabel 4"/>
    <w:qFormat/>
    <w:rPr>
      <w:rFonts w:ascii="Calibri" w:hAnsi="Calibri"/>
      <w:b/>
      <w:sz w:val="22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0550B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B362A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77D12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600D9"/>
    <w:pPr>
      <w:tabs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05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3A84E-0068-42BE-9E62-060B3F5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dusia</dc:creator>
  <dc:description/>
  <cp:lastModifiedBy>Paweł</cp:lastModifiedBy>
  <cp:revision>7</cp:revision>
  <cp:lastPrinted>2016-09-23T13:30:00Z</cp:lastPrinted>
  <dcterms:created xsi:type="dcterms:W3CDTF">2016-09-27T20:22:00Z</dcterms:created>
  <dcterms:modified xsi:type="dcterms:W3CDTF">2017-03-31T06:45:00Z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