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9A" w:rsidRDefault="00540845">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6" type="#_x0000_t75" style="position:absolute;left:0;text-align:left;margin-left:8.85pt;margin-top:-24.45pt;width:453.05pt;height:62pt;z-index:1;visibility:visible">
            <v:imagedata r:id="rId6" o:title="" croptop="10524f" cropbottom="7654f"/>
          </v:shape>
        </w:pict>
      </w:r>
    </w:p>
    <w:p w:rsidR="00B9399A" w:rsidRDefault="00B9399A">
      <w:pPr>
        <w:pStyle w:val="Tytu"/>
        <w:rPr>
          <w:sz w:val="36"/>
        </w:rPr>
      </w:pPr>
    </w:p>
    <w:p w:rsidR="00E603A1" w:rsidRDefault="00E603A1">
      <w:pPr>
        <w:pStyle w:val="Tekstpodstawowy"/>
        <w:jc w:val="left"/>
        <w:rPr>
          <w:rFonts w:ascii="Arial" w:hAnsi="Arial"/>
          <w:b/>
        </w:rPr>
      </w:pPr>
    </w:p>
    <w:p w:rsidR="0093227E" w:rsidRPr="00B40BAC" w:rsidRDefault="00B9399A" w:rsidP="0093227E">
      <w:pPr>
        <w:pStyle w:val="Tytu"/>
        <w:tabs>
          <w:tab w:val="right" w:pos="9000"/>
        </w:tabs>
        <w:jc w:val="left"/>
        <w:rPr>
          <w:rFonts w:ascii="Times New Roman" w:hAnsi="Times New Roman"/>
          <w:b w:val="0"/>
          <w:bCs/>
          <w:sz w:val="24"/>
          <w:szCs w:val="24"/>
          <w:u w:val="none"/>
        </w:rPr>
      </w:pPr>
      <w:r w:rsidRPr="00815FD1">
        <w:rPr>
          <w:rFonts w:ascii="Times New Roman" w:hAnsi="Times New Roman"/>
          <w:b w:val="0"/>
          <w:sz w:val="24"/>
          <w:szCs w:val="24"/>
          <w:highlight w:val="yellow"/>
          <w:u w:val="none"/>
        </w:rPr>
        <w:t xml:space="preserve">Znak sprawy:   </w:t>
      </w:r>
      <w:proofErr w:type="spellStart"/>
      <w:r w:rsidR="00B40BAC" w:rsidRPr="00815FD1">
        <w:rPr>
          <w:rFonts w:ascii="Times New Roman" w:hAnsi="Times New Roman"/>
          <w:b w:val="0"/>
          <w:sz w:val="24"/>
          <w:szCs w:val="24"/>
          <w:highlight w:val="yellow"/>
          <w:u w:val="none"/>
        </w:rPr>
        <w:t>RGGKiI</w:t>
      </w:r>
      <w:proofErr w:type="spellEnd"/>
      <w:r w:rsidR="00B40BAC" w:rsidRPr="00815FD1">
        <w:rPr>
          <w:rFonts w:ascii="Times New Roman" w:hAnsi="Times New Roman"/>
          <w:b w:val="0"/>
          <w:sz w:val="24"/>
          <w:szCs w:val="24"/>
          <w:highlight w:val="yellow"/>
          <w:u w:val="none"/>
        </w:rPr>
        <w:t xml:space="preserve"> 271.8.2012</w:t>
      </w:r>
      <w:r w:rsidR="00B40BAC" w:rsidRPr="00B40BAC">
        <w:rPr>
          <w:rFonts w:ascii="Times New Roman" w:hAnsi="Times New Roman"/>
          <w:b w:val="0"/>
          <w:sz w:val="24"/>
          <w:szCs w:val="24"/>
          <w:u w:val="none"/>
        </w:rPr>
        <w:t xml:space="preserve">       </w:t>
      </w:r>
      <w:r w:rsidR="00B40BAC">
        <w:rPr>
          <w:rFonts w:ascii="Times New Roman" w:hAnsi="Times New Roman"/>
          <w:b w:val="0"/>
          <w:sz w:val="24"/>
          <w:szCs w:val="24"/>
          <w:u w:val="none"/>
        </w:rPr>
        <w:tab/>
      </w:r>
      <w:r w:rsidR="00B40BAC" w:rsidRPr="00B40BAC">
        <w:rPr>
          <w:rFonts w:ascii="Times New Roman" w:hAnsi="Times New Roman"/>
          <w:b w:val="0"/>
          <w:sz w:val="24"/>
          <w:szCs w:val="24"/>
          <w:u w:val="none"/>
        </w:rPr>
        <w:t xml:space="preserve"> </w:t>
      </w:r>
      <w:r w:rsidR="0093227E" w:rsidRPr="00B40BAC">
        <w:rPr>
          <w:rFonts w:ascii="Times New Roman" w:hAnsi="Times New Roman"/>
          <w:b w:val="0"/>
          <w:sz w:val="24"/>
          <w:szCs w:val="24"/>
          <w:u w:val="none"/>
        </w:rPr>
        <w:t xml:space="preserve">Krasnobród, dnia </w:t>
      </w:r>
      <w:r w:rsidR="008F45DB">
        <w:rPr>
          <w:rFonts w:ascii="Times New Roman" w:hAnsi="Times New Roman"/>
          <w:b w:val="0"/>
          <w:sz w:val="24"/>
          <w:szCs w:val="24"/>
          <w:u w:val="none"/>
        </w:rPr>
        <w:t>19</w:t>
      </w:r>
      <w:r w:rsidR="00E07CBA">
        <w:rPr>
          <w:rFonts w:ascii="Times New Roman" w:hAnsi="Times New Roman"/>
          <w:b w:val="0"/>
          <w:sz w:val="24"/>
          <w:szCs w:val="24"/>
          <w:u w:val="none"/>
        </w:rPr>
        <w:t>.06</w:t>
      </w:r>
      <w:r w:rsidR="0093227E" w:rsidRPr="00B40BAC">
        <w:rPr>
          <w:rFonts w:ascii="Times New Roman" w:hAnsi="Times New Roman"/>
          <w:b w:val="0"/>
          <w:bCs/>
          <w:sz w:val="24"/>
          <w:szCs w:val="24"/>
          <w:u w:val="none"/>
        </w:rPr>
        <w:t>.2012 r.</w:t>
      </w:r>
    </w:p>
    <w:p w:rsidR="00B9399A" w:rsidRPr="00B40BAC" w:rsidRDefault="00B9399A">
      <w:pPr>
        <w:pStyle w:val="Tekstpodstawowy"/>
        <w:jc w:val="left"/>
        <w:rPr>
          <w:szCs w:val="24"/>
        </w:rPr>
      </w:pPr>
    </w:p>
    <w:p w:rsidR="00B9399A" w:rsidRDefault="00B9399A">
      <w:pPr>
        <w:pStyle w:val="Tekstpodstawowy"/>
        <w:jc w:val="right"/>
        <w:rPr>
          <w:rFonts w:ascii="Arial" w:hAnsi="Arial"/>
          <w:b/>
          <w:sz w:val="36"/>
        </w:rPr>
      </w:pPr>
    </w:p>
    <w:p w:rsidR="00B9399A" w:rsidRDefault="00B9399A">
      <w:pPr>
        <w:pStyle w:val="Tekstpodstawowy"/>
        <w:jc w:val="right"/>
        <w:rPr>
          <w:rFonts w:ascii="Arial" w:hAnsi="Arial"/>
          <w:b/>
          <w:sz w:val="36"/>
        </w:rPr>
      </w:pPr>
    </w:p>
    <w:p w:rsidR="00B9399A" w:rsidRDefault="00B9399A">
      <w:pPr>
        <w:pStyle w:val="Tekstpodstawowy"/>
        <w:jc w:val="center"/>
        <w:rPr>
          <w:rFonts w:ascii="Arial" w:hAnsi="Arial"/>
          <w:b/>
          <w:sz w:val="28"/>
        </w:rPr>
      </w:pPr>
      <w:r>
        <w:rPr>
          <w:rFonts w:ascii="Arial" w:hAnsi="Arial"/>
          <w:b/>
          <w:sz w:val="28"/>
        </w:rPr>
        <w:t>Zamawiający:</w:t>
      </w:r>
    </w:p>
    <w:p w:rsidR="00B9399A" w:rsidRDefault="00B9399A">
      <w:pPr>
        <w:pStyle w:val="Tekstpodstawowy"/>
        <w:jc w:val="center"/>
        <w:rPr>
          <w:rFonts w:ascii="Arial" w:hAnsi="Arial"/>
          <w:b/>
          <w:sz w:val="28"/>
        </w:rPr>
      </w:pPr>
    </w:p>
    <w:p w:rsidR="00B9399A" w:rsidRDefault="00B9399A">
      <w:pPr>
        <w:ind w:left="720"/>
        <w:jc w:val="center"/>
        <w:rPr>
          <w:sz w:val="26"/>
          <w:szCs w:val="26"/>
        </w:rPr>
      </w:pPr>
      <w:r>
        <w:rPr>
          <w:rFonts w:ascii="Arial" w:hAnsi="Arial" w:cs="Arial"/>
        </w:rPr>
        <w:t>Gmina Krasnobród, ul. 3 Maja 36; 22-440 Krasnobród;</w:t>
      </w:r>
      <w:r>
        <w:rPr>
          <w:rFonts w:ascii="Arial" w:hAnsi="Arial" w:cs="Arial"/>
        </w:rPr>
        <w:br/>
        <w:t> </w:t>
      </w:r>
      <w:r>
        <w:rPr>
          <w:sz w:val="26"/>
          <w:szCs w:val="26"/>
        </w:rPr>
        <w:t>NIP 922-272-0550  REGON 950 368 701</w:t>
      </w:r>
    </w:p>
    <w:p w:rsidR="00B9399A" w:rsidRPr="000C3F88" w:rsidRDefault="00840531">
      <w:pPr>
        <w:ind w:left="720"/>
        <w:jc w:val="center"/>
        <w:rPr>
          <w:sz w:val="26"/>
          <w:szCs w:val="26"/>
          <w:lang w:val="de-DE"/>
        </w:rPr>
      </w:pPr>
      <w:r w:rsidRPr="000C3F88">
        <w:rPr>
          <w:sz w:val="26"/>
          <w:szCs w:val="26"/>
          <w:lang w:val="de-DE"/>
        </w:rPr>
        <w:t>tel. (</w:t>
      </w:r>
      <w:r w:rsidR="00B9399A" w:rsidRPr="000C3F88">
        <w:rPr>
          <w:sz w:val="26"/>
          <w:szCs w:val="26"/>
          <w:lang w:val="de-DE"/>
        </w:rPr>
        <w:t xml:space="preserve">84) 660 7691 </w:t>
      </w:r>
      <w:proofErr w:type="spellStart"/>
      <w:r w:rsidR="00B9399A" w:rsidRPr="000C3F88">
        <w:rPr>
          <w:sz w:val="26"/>
          <w:szCs w:val="26"/>
          <w:lang w:val="de-DE"/>
        </w:rPr>
        <w:t>fax</w:t>
      </w:r>
      <w:proofErr w:type="spellEnd"/>
      <w:r w:rsidR="00B9399A" w:rsidRPr="000C3F88">
        <w:rPr>
          <w:sz w:val="26"/>
          <w:szCs w:val="26"/>
          <w:lang w:val="de-DE"/>
        </w:rPr>
        <w:t xml:space="preserve">  (84) 660 7692</w:t>
      </w:r>
    </w:p>
    <w:p w:rsidR="00B9399A" w:rsidRPr="000C3F88" w:rsidRDefault="00B9399A">
      <w:pPr>
        <w:ind w:left="720"/>
        <w:jc w:val="center"/>
        <w:rPr>
          <w:sz w:val="26"/>
          <w:szCs w:val="26"/>
          <w:lang w:val="de-DE"/>
        </w:rPr>
      </w:pPr>
      <w:r w:rsidRPr="000C3F88">
        <w:rPr>
          <w:sz w:val="26"/>
          <w:szCs w:val="26"/>
          <w:lang w:val="de-DE"/>
        </w:rPr>
        <w:t>e-</w:t>
      </w:r>
      <w:proofErr w:type="spellStart"/>
      <w:r w:rsidRPr="000C3F88">
        <w:rPr>
          <w:sz w:val="26"/>
          <w:szCs w:val="26"/>
          <w:lang w:val="de-DE"/>
        </w:rPr>
        <w:t>mail</w:t>
      </w:r>
      <w:proofErr w:type="spellEnd"/>
      <w:r w:rsidRPr="000C3F88">
        <w:rPr>
          <w:sz w:val="26"/>
          <w:szCs w:val="26"/>
          <w:lang w:val="de-DE"/>
        </w:rPr>
        <w:t>: um@krasnobrod.pl</w:t>
      </w:r>
    </w:p>
    <w:p w:rsidR="00B9399A" w:rsidRPr="000C3F88" w:rsidRDefault="00B9399A">
      <w:pPr>
        <w:pStyle w:val="Tekstpodstawowy"/>
        <w:rPr>
          <w:rFonts w:ascii="Arial" w:hAnsi="Arial"/>
          <w:sz w:val="28"/>
          <w:lang w:val="de-DE"/>
        </w:rPr>
      </w:pPr>
    </w:p>
    <w:p w:rsidR="00B9399A" w:rsidRPr="000C3F88" w:rsidRDefault="00B9399A">
      <w:pPr>
        <w:pStyle w:val="Tekstpodstawowy"/>
        <w:rPr>
          <w:rFonts w:ascii="Arial" w:hAnsi="Arial"/>
          <w:sz w:val="28"/>
          <w:lang w:val="de-DE"/>
        </w:rPr>
      </w:pPr>
    </w:p>
    <w:p w:rsidR="00B9399A" w:rsidRDefault="00B9399A">
      <w:pPr>
        <w:pStyle w:val="Tekstpodstawowy"/>
        <w:jc w:val="center"/>
        <w:rPr>
          <w:rFonts w:ascii="Arial" w:hAnsi="Arial"/>
          <w:b/>
          <w:sz w:val="28"/>
        </w:rPr>
      </w:pPr>
      <w:r>
        <w:rPr>
          <w:rFonts w:ascii="Arial" w:hAnsi="Arial"/>
          <w:b/>
          <w:sz w:val="28"/>
        </w:rPr>
        <w:t>SPECYFIKACJA ISTOTNYCH WARUNKÓW ZAMÓWIENIA</w:t>
      </w:r>
    </w:p>
    <w:p w:rsidR="00B9399A" w:rsidRDefault="00B9399A">
      <w:pPr>
        <w:pStyle w:val="Tekstpodstawowy"/>
        <w:rPr>
          <w:rFonts w:ascii="Arial" w:hAnsi="Arial"/>
          <w:b/>
          <w:sz w:val="36"/>
        </w:rPr>
      </w:pPr>
    </w:p>
    <w:p w:rsidR="00B9399A" w:rsidRDefault="00B9399A">
      <w:pPr>
        <w:pStyle w:val="Tekstpodstawowy"/>
        <w:jc w:val="left"/>
        <w:rPr>
          <w:rFonts w:ascii="Arial" w:hAnsi="Arial"/>
          <w:b/>
        </w:rPr>
      </w:pPr>
    </w:p>
    <w:p w:rsidR="00B9399A" w:rsidRDefault="00B9399A">
      <w:pPr>
        <w:pStyle w:val="Tekstpodstawowy"/>
        <w:jc w:val="center"/>
        <w:rPr>
          <w:sz w:val="26"/>
        </w:rPr>
      </w:pPr>
      <w:r>
        <w:rPr>
          <w:sz w:val="26"/>
        </w:rPr>
        <w:t>W postępowaniu o udzielenie zamówienia publicznego prowadzonego</w:t>
      </w:r>
    </w:p>
    <w:p w:rsidR="00B9399A" w:rsidRDefault="00B9399A">
      <w:pPr>
        <w:pStyle w:val="Tekstpodstawowy"/>
        <w:rPr>
          <w:sz w:val="28"/>
          <w:szCs w:val="28"/>
        </w:rPr>
      </w:pPr>
      <w:r>
        <w:t xml:space="preserve">              </w:t>
      </w:r>
      <w:r>
        <w:rPr>
          <w:sz w:val="28"/>
          <w:szCs w:val="28"/>
        </w:rPr>
        <w:t>w trybie przetargu nieograniczonego na wykonanie usługi pod nazwą:</w:t>
      </w:r>
    </w:p>
    <w:p w:rsidR="00B9399A" w:rsidRDefault="00B9399A">
      <w:pPr>
        <w:pStyle w:val="Tekstpodstawowy"/>
        <w:rPr>
          <w:rFonts w:ascii="Arial" w:hAnsi="Arial"/>
          <w:b/>
        </w:rPr>
      </w:pPr>
    </w:p>
    <w:p w:rsidR="00B9399A" w:rsidRDefault="00B9399A">
      <w:pPr>
        <w:pStyle w:val="Tekstpodstawowy"/>
        <w:rPr>
          <w:rFonts w:ascii="Arial" w:hAnsi="Arial"/>
          <w:b/>
        </w:rPr>
      </w:pPr>
    </w:p>
    <w:p w:rsidR="00B9399A" w:rsidRPr="000C3F88" w:rsidRDefault="00B9399A">
      <w:pPr>
        <w:pStyle w:val="Tekstpodstawowy"/>
        <w:rPr>
          <w:b/>
          <w:sz w:val="26"/>
          <w:szCs w:val="26"/>
        </w:rPr>
      </w:pPr>
      <w:r w:rsidRPr="000C3F88">
        <w:rPr>
          <w:b/>
          <w:sz w:val="26"/>
          <w:szCs w:val="26"/>
        </w:rPr>
        <w:t>Pełnienie funkcji inspektora nadzoru inwestorskiego nad projektem:</w:t>
      </w:r>
    </w:p>
    <w:p w:rsidR="00B9399A" w:rsidRPr="000C3F88" w:rsidRDefault="00B9399A">
      <w:pPr>
        <w:pStyle w:val="Tekstpodstawowy"/>
        <w:jc w:val="center"/>
        <w:rPr>
          <w:rFonts w:ascii="Arial" w:hAnsi="Arial"/>
          <w:b/>
          <w:sz w:val="26"/>
          <w:szCs w:val="26"/>
        </w:rPr>
      </w:pPr>
    </w:p>
    <w:p w:rsidR="00835C9F" w:rsidRPr="000C3F88" w:rsidRDefault="000C3F88" w:rsidP="00835C9F">
      <w:pPr>
        <w:rPr>
          <w:rStyle w:val="Pogrubienie"/>
          <w:sz w:val="26"/>
          <w:szCs w:val="26"/>
        </w:rPr>
      </w:pPr>
      <w:r w:rsidRPr="000C3F88">
        <w:rPr>
          <w:b/>
          <w:spacing w:val="2"/>
          <w:sz w:val="26"/>
          <w:szCs w:val="26"/>
        </w:rPr>
        <w:t>Rozbudowa infrastruktury turystycznej w Krasnobrodzie – etap II</w:t>
      </w:r>
      <w:r w:rsidR="00835C9F" w:rsidRPr="000C3F88">
        <w:rPr>
          <w:rStyle w:val="Pogrubienie"/>
          <w:sz w:val="26"/>
          <w:szCs w:val="26"/>
        </w:rPr>
        <w:t>.</w:t>
      </w:r>
    </w:p>
    <w:p w:rsidR="00835C9F" w:rsidRPr="000C3F88" w:rsidRDefault="00835C9F" w:rsidP="00835C9F">
      <w:pPr>
        <w:tabs>
          <w:tab w:val="left" w:pos="3119"/>
        </w:tabs>
        <w:spacing w:before="120"/>
        <w:jc w:val="both"/>
        <w:rPr>
          <w:b/>
          <w:sz w:val="26"/>
          <w:szCs w:val="26"/>
        </w:rPr>
      </w:pPr>
      <w:r w:rsidRPr="000C3F88">
        <w:rPr>
          <w:b/>
          <w:spacing w:val="-8"/>
          <w:sz w:val="26"/>
          <w:szCs w:val="26"/>
        </w:rPr>
        <w:t xml:space="preserve">Kod CPV: </w:t>
      </w:r>
      <w:r w:rsidRPr="000C3F88">
        <w:rPr>
          <w:b/>
          <w:sz w:val="26"/>
          <w:szCs w:val="26"/>
        </w:rPr>
        <w:t xml:space="preserve">71520000-9   </w:t>
      </w:r>
    </w:p>
    <w:p w:rsidR="00B9399A" w:rsidRPr="000C3F88" w:rsidRDefault="00835C9F" w:rsidP="00835C9F">
      <w:pPr>
        <w:pStyle w:val="Tekstpodstawowy"/>
        <w:rPr>
          <w:rFonts w:ascii="Arial" w:hAnsi="Arial"/>
          <w:b/>
          <w:sz w:val="26"/>
          <w:szCs w:val="26"/>
        </w:rPr>
      </w:pPr>
      <w:r w:rsidRPr="000C3F88">
        <w:rPr>
          <w:b/>
          <w:spacing w:val="1"/>
          <w:sz w:val="26"/>
          <w:szCs w:val="26"/>
        </w:rPr>
        <w:t>Nazwa: Usługi nadzoru budowlanego</w:t>
      </w:r>
    </w:p>
    <w:p w:rsidR="00B9399A" w:rsidRDefault="00B9399A">
      <w:pPr>
        <w:pStyle w:val="Tekstpodstawowy"/>
        <w:jc w:val="center"/>
        <w:rPr>
          <w:rFonts w:ascii="Arial" w:hAnsi="Arial"/>
          <w:b/>
        </w:rPr>
      </w:pPr>
    </w:p>
    <w:p w:rsidR="00B9399A" w:rsidRDefault="00B9399A">
      <w:pPr>
        <w:pStyle w:val="Tekstpodstawowy"/>
        <w:jc w:val="center"/>
        <w:rPr>
          <w:rFonts w:ascii="Arial" w:hAnsi="Arial"/>
          <w:b/>
        </w:rPr>
      </w:pPr>
    </w:p>
    <w:p w:rsidR="00B9399A" w:rsidRDefault="00B9399A">
      <w:pPr>
        <w:pStyle w:val="Tekstpodstawowy"/>
        <w:jc w:val="center"/>
        <w:rPr>
          <w:rFonts w:ascii="Arial" w:hAnsi="Arial"/>
          <w:b/>
        </w:rPr>
      </w:pPr>
      <w:r>
        <w:rPr>
          <w:rFonts w:ascii="Arial" w:hAnsi="Arial"/>
          <w:b/>
        </w:rPr>
        <w:t>Wartość szacunkowa zamówienia nie przekracza równowartości kwoty</w:t>
      </w:r>
    </w:p>
    <w:p w:rsidR="00B9399A" w:rsidRDefault="00A33067">
      <w:pPr>
        <w:pStyle w:val="Tekstpodstawowy"/>
        <w:jc w:val="center"/>
        <w:rPr>
          <w:rFonts w:ascii="Arial" w:hAnsi="Arial"/>
          <w:b/>
        </w:rPr>
      </w:pPr>
      <w:r>
        <w:rPr>
          <w:rFonts w:ascii="Arial" w:hAnsi="Arial"/>
          <w:b/>
        </w:rPr>
        <w:t>200</w:t>
      </w:r>
      <w:r w:rsidR="00B9399A">
        <w:rPr>
          <w:rFonts w:ascii="Arial" w:hAnsi="Arial"/>
          <w:b/>
        </w:rPr>
        <w:t xml:space="preserve"> 000 EURO</w:t>
      </w:r>
    </w:p>
    <w:p w:rsidR="00B9399A" w:rsidRDefault="00B9399A">
      <w:pPr>
        <w:jc w:val="center"/>
        <w:rPr>
          <w:rFonts w:ascii="Arial" w:hAnsi="Arial"/>
          <w:b/>
          <w:sz w:val="40"/>
        </w:rPr>
      </w:pPr>
    </w:p>
    <w:p w:rsidR="00B9399A" w:rsidRDefault="00B9399A">
      <w:pPr>
        <w:rPr>
          <w:rFonts w:ascii="Arial" w:hAnsi="Arial"/>
        </w:rPr>
      </w:pPr>
    </w:p>
    <w:p w:rsidR="00E603A1" w:rsidRDefault="00E603A1" w:rsidP="00F85C39">
      <w:pPr>
        <w:ind w:left="6372" w:firstLine="708"/>
        <w:rPr>
          <w:rFonts w:ascii="Arial" w:hAnsi="Arial"/>
        </w:rPr>
      </w:pPr>
    </w:p>
    <w:p w:rsidR="00B9399A" w:rsidRDefault="00B9399A" w:rsidP="00F85C39">
      <w:pPr>
        <w:ind w:left="6372" w:firstLine="708"/>
        <w:rPr>
          <w:rFonts w:ascii="Arial" w:hAnsi="Arial"/>
        </w:rPr>
      </w:pPr>
      <w:r>
        <w:rPr>
          <w:rFonts w:ascii="Arial" w:hAnsi="Arial"/>
        </w:rPr>
        <w:t xml:space="preserve">zatwierdził:                                                                                                                                </w:t>
      </w:r>
    </w:p>
    <w:p w:rsidR="00B9399A" w:rsidRDefault="00B9399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9399A" w:rsidRDefault="00B9399A">
      <w:pPr>
        <w:jc w:val="center"/>
        <w:rPr>
          <w:rFonts w:ascii="Arial" w:hAnsi="Arial"/>
        </w:rPr>
      </w:pPr>
    </w:p>
    <w:p w:rsidR="00B9399A" w:rsidRDefault="00B9399A">
      <w:pPr>
        <w:jc w:val="center"/>
        <w:rPr>
          <w:sz w:val="28"/>
          <w:szCs w:val="28"/>
        </w:rPr>
      </w:pPr>
    </w:p>
    <w:p w:rsidR="00B9399A" w:rsidRDefault="00B9399A">
      <w:pPr>
        <w:jc w:val="center"/>
        <w:rPr>
          <w:sz w:val="28"/>
          <w:szCs w:val="28"/>
        </w:rPr>
      </w:pPr>
    </w:p>
    <w:p w:rsidR="00F85C39" w:rsidRDefault="00F85C39">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E603A1" w:rsidRDefault="00E603A1">
      <w:pPr>
        <w:jc w:val="center"/>
        <w:rPr>
          <w:sz w:val="28"/>
          <w:szCs w:val="28"/>
        </w:rPr>
      </w:pPr>
    </w:p>
    <w:p w:rsidR="00B9399A" w:rsidRDefault="00B9399A">
      <w:pPr>
        <w:jc w:val="center"/>
        <w:rPr>
          <w:sz w:val="28"/>
          <w:szCs w:val="28"/>
        </w:rPr>
      </w:pPr>
      <w:r>
        <w:rPr>
          <w:sz w:val="28"/>
          <w:szCs w:val="28"/>
        </w:rPr>
        <w:t>SPECYFIKACJA ISTOTNYCH WARUNKÓW ZAMÓWIENIA</w:t>
      </w:r>
    </w:p>
    <w:p w:rsidR="00B9399A" w:rsidRDefault="00B9399A">
      <w:pPr>
        <w:jc w:val="center"/>
        <w:rPr>
          <w:sz w:val="28"/>
          <w:szCs w:val="28"/>
        </w:rPr>
      </w:pPr>
      <w:r>
        <w:rPr>
          <w:sz w:val="28"/>
          <w:szCs w:val="28"/>
        </w:rPr>
        <w:t xml:space="preserve"> W TRYBIE PRZETARGU NIEOGRANICZONEGO</w:t>
      </w:r>
    </w:p>
    <w:p w:rsidR="00B9399A" w:rsidRDefault="00B9399A"/>
    <w:p w:rsidR="00B9399A" w:rsidRDefault="00B9399A"/>
    <w:p w:rsidR="00B9399A" w:rsidRDefault="00B9399A">
      <w:pPr>
        <w:numPr>
          <w:ilvl w:val="0"/>
          <w:numId w:val="1"/>
        </w:numPr>
        <w:rPr>
          <w:b/>
        </w:rPr>
      </w:pPr>
      <w:r>
        <w:rPr>
          <w:b/>
        </w:rPr>
        <w:t>INFORMACJE O ZAMAWIAJĄCYM.</w:t>
      </w:r>
    </w:p>
    <w:p w:rsidR="00B9399A" w:rsidRDefault="00B9399A">
      <w:pPr>
        <w:ind w:left="360"/>
        <w:rPr>
          <w:color w:val="FF0000"/>
        </w:rPr>
      </w:pPr>
    </w:p>
    <w:p w:rsidR="00B9399A" w:rsidRDefault="00B9399A">
      <w:pPr>
        <w:numPr>
          <w:ilvl w:val="1"/>
          <w:numId w:val="1"/>
        </w:numPr>
      </w:pPr>
      <w:r>
        <w:t>Zamawiającym jest:</w:t>
      </w:r>
    </w:p>
    <w:p w:rsidR="00B9399A" w:rsidRDefault="00B9399A">
      <w:pPr>
        <w:ind w:left="360"/>
      </w:pPr>
      <w:r>
        <w:t xml:space="preserve">Nazwa: </w:t>
      </w:r>
      <w:r>
        <w:rPr>
          <w:b/>
        </w:rPr>
        <w:t>Gmina Krasnobród</w:t>
      </w:r>
    </w:p>
    <w:p w:rsidR="00B9399A" w:rsidRDefault="00B9399A">
      <w:pPr>
        <w:ind w:left="360"/>
      </w:pPr>
      <w:r>
        <w:t>Adres: ul. 3 Maja 36; 22-440 Krasnobród</w:t>
      </w:r>
    </w:p>
    <w:p w:rsidR="00B9399A" w:rsidRDefault="00B9399A">
      <w:pPr>
        <w:ind w:left="360"/>
        <w:rPr>
          <w:lang w:val="de-DE"/>
        </w:rPr>
      </w:pPr>
      <w:proofErr w:type="spellStart"/>
      <w:r>
        <w:rPr>
          <w:lang w:val="de-DE"/>
        </w:rPr>
        <w:t>Numer</w:t>
      </w:r>
      <w:proofErr w:type="spellEnd"/>
      <w:r>
        <w:rPr>
          <w:lang w:val="de-DE"/>
        </w:rPr>
        <w:t xml:space="preserve"> </w:t>
      </w:r>
      <w:proofErr w:type="spellStart"/>
      <w:r>
        <w:rPr>
          <w:lang w:val="de-DE"/>
        </w:rPr>
        <w:t>telefonu</w:t>
      </w:r>
      <w:proofErr w:type="spellEnd"/>
      <w:r>
        <w:rPr>
          <w:lang w:val="de-DE"/>
        </w:rPr>
        <w:t>: 084 6607691; 6607692</w:t>
      </w:r>
    </w:p>
    <w:p w:rsidR="00B9399A" w:rsidRDefault="00B9399A">
      <w:pPr>
        <w:ind w:left="360"/>
        <w:rPr>
          <w:lang w:val="de-DE"/>
        </w:rPr>
      </w:pPr>
      <w:proofErr w:type="spellStart"/>
      <w:r>
        <w:rPr>
          <w:lang w:val="de-DE"/>
        </w:rPr>
        <w:t>Numer</w:t>
      </w:r>
      <w:proofErr w:type="spellEnd"/>
      <w:r>
        <w:rPr>
          <w:lang w:val="de-DE"/>
        </w:rPr>
        <w:t xml:space="preserve"> </w:t>
      </w:r>
      <w:proofErr w:type="spellStart"/>
      <w:r>
        <w:rPr>
          <w:lang w:val="de-DE"/>
        </w:rPr>
        <w:t>faksu</w:t>
      </w:r>
      <w:proofErr w:type="spellEnd"/>
      <w:r>
        <w:rPr>
          <w:lang w:val="de-DE"/>
        </w:rPr>
        <w:t>: 084 660 7691; 6607692</w:t>
      </w:r>
    </w:p>
    <w:p w:rsidR="00B9399A" w:rsidRDefault="00B9399A">
      <w:pPr>
        <w:ind w:left="360"/>
        <w:rPr>
          <w:lang w:val="de-DE"/>
        </w:rPr>
      </w:pPr>
      <w:proofErr w:type="spellStart"/>
      <w:r>
        <w:rPr>
          <w:lang w:val="de-DE"/>
        </w:rPr>
        <w:t>Adres</w:t>
      </w:r>
      <w:proofErr w:type="spellEnd"/>
      <w:r>
        <w:rPr>
          <w:lang w:val="de-DE"/>
        </w:rPr>
        <w:t xml:space="preserve"> e-</w:t>
      </w:r>
      <w:proofErr w:type="spellStart"/>
      <w:r>
        <w:rPr>
          <w:lang w:val="de-DE"/>
        </w:rPr>
        <w:t>mail</w:t>
      </w:r>
      <w:proofErr w:type="spellEnd"/>
      <w:r>
        <w:rPr>
          <w:lang w:val="de-DE"/>
        </w:rPr>
        <w:t xml:space="preserve">: um@krasnobrod.pl </w:t>
      </w:r>
    </w:p>
    <w:p w:rsidR="00B9399A" w:rsidRDefault="00B9399A">
      <w:pPr>
        <w:ind w:left="360"/>
      </w:pPr>
      <w:r>
        <w:t xml:space="preserve">strona internetowa: </w:t>
      </w:r>
      <w:hyperlink r:id="rId7" w:history="1">
        <w:r>
          <w:rPr>
            <w:rStyle w:val="Hipercze"/>
          </w:rPr>
          <w:t>www.krasnobrod.pl</w:t>
        </w:r>
      </w:hyperlink>
      <w:r>
        <w:t xml:space="preserve"> </w:t>
      </w:r>
    </w:p>
    <w:p w:rsidR="00B9399A" w:rsidRDefault="00B9399A">
      <w:pPr>
        <w:ind w:left="360"/>
      </w:pPr>
      <w:r>
        <w:t>Godziny urzędowania: 07:30 - 15:30</w:t>
      </w:r>
    </w:p>
    <w:p w:rsidR="00B9399A" w:rsidRDefault="00B9399A">
      <w:pPr>
        <w:ind w:left="360"/>
      </w:pPr>
    </w:p>
    <w:p w:rsidR="00B9399A" w:rsidRDefault="00B9399A">
      <w:pPr>
        <w:numPr>
          <w:ilvl w:val="1"/>
          <w:numId w:val="1"/>
        </w:numPr>
      </w:pPr>
      <w:r>
        <w:rPr>
          <w:u w:val="single"/>
        </w:rPr>
        <w:t>Informacje dotyczące zamówień publicznych umieszczone są w części „Przetargi”</w:t>
      </w:r>
      <w:r>
        <w:t xml:space="preserve"> (</w:t>
      </w:r>
      <w:hyperlink r:id="rId8" w:history="1">
        <w:r>
          <w:rPr>
            <w:rStyle w:val="Hipercze"/>
          </w:rPr>
          <w:t>WWW.krasnobrod.pl</w:t>
        </w:r>
      </w:hyperlink>
      <w:r>
        <w:t>).</w:t>
      </w:r>
    </w:p>
    <w:p w:rsidR="00B9399A" w:rsidRDefault="00B9399A">
      <w:pPr>
        <w:ind w:left="360"/>
      </w:pPr>
      <w:r>
        <w:t xml:space="preserve"> </w:t>
      </w:r>
    </w:p>
    <w:p w:rsidR="00B9399A" w:rsidRDefault="00B9399A">
      <w:pPr>
        <w:ind w:left="360"/>
      </w:pPr>
    </w:p>
    <w:p w:rsidR="00B9399A" w:rsidRDefault="00B9399A">
      <w:pPr>
        <w:numPr>
          <w:ilvl w:val="0"/>
          <w:numId w:val="1"/>
        </w:numPr>
        <w:rPr>
          <w:b/>
        </w:rPr>
      </w:pPr>
      <w:r>
        <w:rPr>
          <w:b/>
        </w:rPr>
        <w:t>TRYB UDZIELENIA ZAMÓWIENIA.</w:t>
      </w:r>
    </w:p>
    <w:p w:rsidR="00B9399A" w:rsidRDefault="00B9399A">
      <w:pPr>
        <w:ind w:left="360"/>
        <w:rPr>
          <w:color w:val="FF0000"/>
        </w:rPr>
      </w:pPr>
    </w:p>
    <w:p w:rsidR="00B9399A" w:rsidRDefault="00B9399A">
      <w:pPr>
        <w:pStyle w:val="Tekstpodstawowy"/>
        <w:numPr>
          <w:ilvl w:val="1"/>
          <w:numId w:val="1"/>
        </w:numPr>
      </w:pPr>
      <w:r>
        <w:t>Postępowanie o udzielenie zamówienia publicznego na:</w:t>
      </w:r>
    </w:p>
    <w:p w:rsidR="00840531" w:rsidRDefault="00840531" w:rsidP="00840531">
      <w:pPr>
        <w:pStyle w:val="Tekstpodstawowy"/>
        <w:ind w:left="704"/>
      </w:pPr>
    </w:p>
    <w:p w:rsidR="00840531" w:rsidRPr="00840531" w:rsidRDefault="00840531" w:rsidP="00840531">
      <w:pPr>
        <w:pStyle w:val="Tekstpodstawowy"/>
        <w:rPr>
          <w:b/>
          <w:szCs w:val="24"/>
        </w:rPr>
      </w:pPr>
      <w:r w:rsidRPr="00840531">
        <w:rPr>
          <w:b/>
          <w:szCs w:val="24"/>
        </w:rPr>
        <w:t>Pełnienie funkcji inspektora nadzoru inwestorskiego nad projektem:</w:t>
      </w:r>
    </w:p>
    <w:p w:rsidR="00840531" w:rsidRPr="00840531" w:rsidRDefault="00840531" w:rsidP="00840531">
      <w:pPr>
        <w:pStyle w:val="Tekstpodstawowy"/>
        <w:jc w:val="center"/>
        <w:rPr>
          <w:rFonts w:ascii="Arial" w:hAnsi="Arial"/>
          <w:b/>
          <w:szCs w:val="24"/>
        </w:rPr>
      </w:pPr>
    </w:p>
    <w:p w:rsidR="000C3F88" w:rsidRPr="000C3F88" w:rsidRDefault="000C3F88" w:rsidP="000C3F88">
      <w:pPr>
        <w:rPr>
          <w:rStyle w:val="Pogrubienie"/>
        </w:rPr>
      </w:pPr>
      <w:r w:rsidRPr="000C3F88">
        <w:rPr>
          <w:b/>
          <w:spacing w:val="2"/>
        </w:rPr>
        <w:t>Rozbudowa infrastruktury turystycznej w Krasnobrodzie – etap II</w:t>
      </w:r>
      <w:r w:rsidRPr="000C3F88">
        <w:rPr>
          <w:rStyle w:val="Pogrubienie"/>
        </w:rPr>
        <w:t>.</w:t>
      </w:r>
    </w:p>
    <w:p w:rsidR="00B9399A" w:rsidRPr="000C3F88" w:rsidRDefault="00B9399A">
      <w:pPr>
        <w:ind w:left="284"/>
        <w:jc w:val="both"/>
        <w:rPr>
          <w:b/>
          <w:bCs/>
        </w:rPr>
      </w:pPr>
    </w:p>
    <w:p w:rsidR="00B9399A" w:rsidRDefault="00B9399A">
      <w:pPr>
        <w:ind w:left="284"/>
        <w:jc w:val="both"/>
      </w:pPr>
      <w:r>
        <w:t xml:space="preserve">prowadzone jest zgodnie z przepisami ustawy z dnia 29 stycznia 2004 r. - Prawo zamówień publicznych </w:t>
      </w:r>
      <w:hyperlink r:id="rId9" w:history="1">
        <w:r>
          <w:rPr>
            <w:bCs/>
          </w:rPr>
          <w:t xml:space="preserve"> (</w:t>
        </w:r>
        <w:r w:rsidR="00F85C39">
          <w:rPr>
            <w:bCs/>
          </w:rPr>
          <w:t xml:space="preserve">t. jednolity </w:t>
        </w:r>
        <w:r>
          <w:rPr>
            <w:bCs/>
          </w:rPr>
          <w:t xml:space="preserve">Dz. U. z </w:t>
        </w:r>
        <w:r w:rsidR="00F85C39">
          <w:rPr>
            <w:bCs/>
          </w:rPr>
          <w:t>2010 r. Nr 113</w:t>
        </w:r>
        <w:r>
          <w:rPr>
            <w:bCs/>
          </w:rPr>
          <w:t xml:space="preserve">, poz. </w:t>
        </w:r>
        <w:r w:rsidR="00F85C39">
          <w:rPr>
            <w:bCs/>
          </w:rPr>
          <w:t>759 ze zmianami)</w:t>
        </w:r>
        <w:r>
          <w:rPr>
            <w:bCs/>
          </w:rPr>
          <w:t xml:space="preserve"> oraz wydanych na podstawie niniejszej ustawy rozporządzeń wykonawczych.</w:t>
        </w:r>
      </w:hyperlink>
      <w:r>
        <w:t xml:space="preserve">     </w:t>
      </w:r>
    </w:p>
    <w:p w:rsidR="00B9399A" w:rsidRDefault="00B9399A">
      <w:pPr>
        <w:ind w:left="360"/>
        <w:jc w:val="both"/>
      </w:pPr>
    </w:p>
    <w:p w:rsidR="00B9399A" w:rsidRDefault="00B9399A">
      <w:pPr>
        <w:ind w:left="360"/>
        <w:jc w:val="both"/>
      </w:pPr>
      <w:r>
        <w:t>2.2. Postępowanie prowadzone jest w trybie przetargu nieograniczonego o wartości szacunkowej poniżej progów określonych w przepisach wydanych na podstawie art. 11 ust.8 Prawa zamówień publicznych.</w:t>
      </w:r>
    </w:p>
    <w:p w:rsidR="00B9399A" w:rsidRDefault="00B9399A">
      <w:pPr>
        <w:ind w:left="360"/>
        <w:jc w:val="both"/>
      </w:pPr>
    </w:p>
    <w:p w:rsidR="00B9399A" w:rsidRDefault="00B9399A">
      <w:pPr>
        <w:ind w:left="360"/>
        <w:jc w:val="both"/>
      </w:pPr>
      <w:r>
        <w:t>2.3. Podstawa prawna wyboru trybu udzielenia zamówienia publicznego – art. 10 ust.1 oraz art. 39-46 Prawa zamówień publicznych.</w:t>
      </w:r>
    </w:p>
    <w:p w:rsidR="00B9399A" w:rsidRDefault="00B9399A">
      <w:pPr>
        <w:ind w:left="360"/>
        <w:jc w:val="both"/>
      </w:pPr>
    </w:p>
    <w:p w:rsidR="00B9399A" w:rsidRDefault="00B9399A">
      <w:pPr>
        <w:ind w:left="360"/>
        <w:jc w:val="both"/>
      </w:pPr>
      <w:r>
        <w:t>2.4. Podstawa prawna opracowania specyfikacji istotnych warunków zamówienia:</w:t>
      </w:r>
    </w:p>
    <w:p w:rsidR="00B9399A" w:rsidRDefault="00B9399A">
      <w:pPr>
        <w:ind w:left="360"/>
        <w:jc w:val="both"/>
      </w:pPr>
      <w:r>
        <w:t>1) Ustawa z dnia 29 stycznia 2004r. Prawo zamówień publicznych.</w:t>
      </w:r>
    </w:p>
    <w:p w:rsidR="00B9399A" w:rsidRDefault="00B9399A">
      <w:pPr>
        <w:ind w:left="360"/>
        <w:jc w:val="both"/>
      </w:pPr>
      <w:r>
        <w:t>2) Rozporządzenie Prezesa Rady Ministrów z dnia 30 grudnia 2009r. w sprawie rodzajów dokumentów, jakich może żądać zamawiający od wykonawcy oraz form, w jakich te dokumenty mogą być składane (Dz. U. z 2009r. Nr  226, poz. 1817).</w:t>
      </w:r>
    </w:p>
    <w:p w:rsidR="00B9399A" w:rsidRPr="000D3F76" w:rsidRDefault="00B9399A">
      <w:pPr>
        <w:ind w:left="360"/>
        <w:jc w:val="both"/>
      </w:pPr>
      <w:r w:rsidRPr="000D3F76">
        <w:lastRenderedPageBreak/>
        <w:t xml:space="preserve">3) Rozporządzenie Prezesa Rady Ministrów z dnia </w:t>
      </w:r>
      <w:r w:rsidR="000D3F76" w:rsidRPr="000D3F76">
        <w:t xml:space="preserve">16 grudnia 2011 </w:t>
      </w:r>
      <w:r w:rsidRPr="000D3F76">
        <w:t xml:space="preserve">r. w sprawie średniego kursu złotego w stosunku do euro stanowiącego podstawę przeliczenia wartości zamówień publicznych (Dz. </w:t>
      </w:r>
      <w:r w:rsidR="000D3F76" w:rsidRPr="000D3F76">
        <w:t>U. z 2011r. Nr 282 poz. 1650</w:t>
      </w:r>
      <w:r w:rsidRPr="000D3F76">
        <w:t>).</w:t>
      </w:r>
    </w:p>
    <w:p w:rsidR="00B9399A" w:rsidRPr="000D3F76" w:rsidRDefault="00B9399A">
      <w:pPr>
        <w:ind w:left="360"/>
        <w:jc w:val="both"/>
      </w:pPr>
      <w:r w:rsidRPr="000D3F76">
        <w:t xml:space="preserve">4) Rozporządzenie Prezesa Rady Ministrów z dnia </w:t>
      </w:r>
      <w:r w:rsidR="000D3F76" w:rsidRPr="000D3F76">
        <w:t xml:space="preserve">16 grudnia 2011 </w:t>
      </w:r>
      <w:r w:rsidRPr="000D3F76">
        <w:t>r. w sprawie kwot wartości zamówień oraz konkursów, od których jest uzależniony obowiązek przekazywania ogłoszeń Urzędowi Oficjalnych Publikacji Wspólnot Europejs</w:t>
      </w:r>
      <w:r w:rsidR="000D3F76" w:rsidRPr="000D3F76">
        <w:t>kich (Dz. U. z 2011r. nr 224, poz. 1649</w:t>
      </w:r>
      <w:r w:rsidRPr="000D3F76">
        <w:t>).</w:t>
      </w:r>
    </w:p>
    <w:p w:rsidR="00B9399A" w:rsidRDefault="00B9399A">
      <w:pPr>
        <w:ind w:left="360"/>
        <w:jc w:val="both"/>
      </w:pPr>
      <w:r w:rsidRPr="000D3F76">
        <w:t>5) Kodeks cywilny.</w:t>
      </w:r>
    </w:p>
    <w:p w:rsidR="00B9399A" w:rsidRDefault="00B9399A">
      <w:pPr>
        <w:ind w:left="360"/>
        <w:jc w:val="both"/>
      </w:pPr>
      <w:r>
        <w:t xml:space="preserve">6) Ustawa z dnia 16 kwietnia 1993r. o zwalczaniu nieuczciwej konkurencji (Dz. U. z 2003r. Nr 153, poz. 1503 z </w:t>
      </w:r>
      <w:proofErr w:type="spellStart"/>
      <w:r>
        <w:t>późn</w:t>
      </w:r>
      <w:proofErr w:type="spellEnd"/>
      <w:r>
        <w:t>. zm.).</w:t>
      </w:r>
    </w:p>
    <w:p w:rsidR="006364A9" w:rsidRDefault="006364A9">
      <w:pPr>
        <w:ind w:left="360"/>
        <w:jc w:val="both"/>
      </w:pPr>
    </w:p>
    <w:p w:rsidR="006364A9" w:rsidRPr="006364A9" w:rsidRDefault="006364A9" w:rsidP="006364A9">
      <w:pPr>
        <w:numPr>
          <w:ilvl w:val="1"/>
          <w:numId w:val="43"/>
        </w:numPr>
        <w:ind w:left="540" w:hanging="540"/>
        <w:jc w:val="both"/>
        <w:rPr>
          <w:color w:val="000000"/>
        </w:rPr>
      </w:pPr>
      <w:r w:rsidRPr="006364A9">
        <w:rPr>
          <w:color w:val="000000"/>
        </w:rPr>
        <w:t xml:space="preserve">Zamówienie </w:t>
      </w:r>
      <w:r w:rsidRPr="006364A9">
        <w:t>współfinansowane jest z Regionalnego Programu Operacyjnego Województwa Lubelskiego na lata 2007-2013, Oś priorytetowa VII: Kultura, Turystyka i Współpraca międzyregionalna działanie 7.1. Infrastruktura kultury i turystyki.</w:t>
      </w:r>
    </w:p>
    <w:p w:rsidR="006364A9" w:rsidRPr="006364A9" w:rsidRDefault="006364A9" w:rsidP="006364A9">
      <w:pPr>
        <w:ind w:left="540"/>
        <w:jc w:val="both"/>
        <w:rPr>
          <w:color w:val="000000"/>
        </w:rPr>
      </w:pPr>
    </w:p>
    <w:p w:rsidR="006364A9" w:rsidRPr="006364A9" w:rsidRDefault="006364A9" w:rsidP="006364A9">
      <w:pPr>
        <w:numPr>
          <w:ilvl w:val="1"/>
          <w:numId w:val="43"/>
        </w:numPr>
        <w:ind w:left="540" w:hanging="540"/>
        <w:jc w:val="both"/>
        <w:rPr>
          <w:color w:val="000000"/>
        </w:rPr>
      </w:pPr>
      <w:r w:rsidRPr="006364A9">
        <w:rPr>
          <w:color w:val="000000"/>
        </w:rPr>
        <w:t xml:space="preserve"> </w:t>
      </w:r>
      <w:r w:rsidRPr="006364A9">
        <w:t>Umowa nr 06/10-UDA-RPLU.07.01.00-06-043/10-00-0530 z dnia 12.10.2011r. o dofinansowanie projektu Rozbudowa Infrastruktury Turystycznej w Krasnobrodzie - etap II zawarta pomiędzy województwem lubelskim a Gminą Krasnobród.</w:t>
      </w:r>
    </w:p>
    <w:p w:rsidR="006364A9" w:rsidRDefault="006364A9" w:rsidP="006364A9">
      <w:pPr>
        <w:ind w:left="720"/>
        <w:jc w:val="both"/>
        <w:rPr>
          <w:color w:val="000000"/>
          <w:sz w:val="25"/>
          <w:szCs w:val="25"/>
        </w:rPr>
      </w:pPr>
    </w:p>
    <w:p w:rsidR="00B9399A" w:rsidRDefault="00B9399A">
      <w:pPr>
        <w:ind w:left="360"/>
        <w:jc w:val="both"/>
      </w:pPr>
    </w:p>
    <w:p w:rsidR="00B9399A" w:rsidRDefault="00B9399A">
      <w:pPr>
        <w:ind w:left="360"/>
        <w:jc w:val="both"/>
      </w:pPr>
    </w:p>
    <w:p w:rsidR="00B9399A" w:rsidRDefault="00B9399A" w:rsidP="006364A9">
      <w:pPr>
        <w:numPr>
          <w:ilvl w:val="0"/>
          <w:numId w:val="42"/>
        </w:numPr>
        <w:rPr>
          <w:b/>
        </w:rPr>
      </w:pPr>
      <w:r>
        <w:rPr>
          <w:b/>
        </w:rPr>
        <w:t>OPIS  PRZEDMIOTU  ZAMÓWIENIA.</w:t>
      </w:r>
    </w:p>
    <w:p w:rsidR="00B9399A" w:rsidRDefault="00B9399A">
      <w:pPr>
        <w:ind w:left="360"/>
        <w:rPr>
          <w:color w:val="FF0000"/>
        </w:rPr>
      </w:pPr>
    </w:p>
    <w:p w:rsidR="00B9399A" w:rsidRDefault="00B9399A" w:rsidP="006364A9">
      <w:pPr>
        <w:numPr>
          <w:ilvl w:val="1"/>
          <w:numId w:val="42"/>
        </w:numPr>
      </w:pPr>
      <w:r>
        <w:t>Ustalenia ogólne dotyczące przedmiotu zamówienia:</w:t>
      </w:r>
    </w:p>
    <w:p w:rsidR="00B9399A" w:rsidRPr="00316D35" w:rsidRDefault="00B9399A">
      <w:pPr>
        <w:ind w:left="284"/>
      </w:pPr>
    </w:p>
    <w:p w:rsidR="00B9399A" w:rsidRPr="00316D35" w:rsidRDefault="00B9399A">
      <w:pPr>
        <w:ind w:left="284"/>
      </w:pPr>
      <w:r w:rsidRPr="00316D35">
        <w:t>a) Zamawiający nie dopuszcza możliwości składania ofert częściowych.</w:t>
      </w:r>
    </w:p>
    <w:p w:rsidR="00B9399A" w:rsidRPr="00316D35" w:rsidRDefault="00B9399A">
      <w:pPr>
        <w:ind w:left="284"/>
      </w:pPr>
      <w:r w:rsidRPr="00316D35">
        <w:t>b) Zamawiający nie dopuszcza możliwości składania ofert wariantowych.</w:t>
      </w:r>
    </w:p>
    <w:p w:rsidR="00B9399A" w:rsidRPr="00316D35" w:rsidRDefault="00B9399A">
      <w:pPr>
        <w:ind w:left="284"/>
      </w:pPr>
      <w:r w:rsidRPr="00316D35">
        <w:t>c)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p>
    <w:p w:rsidR="00B9399A" w:rsidRPr="00316D35" w:rsidRDefault="00B9399A">
      <w:pPr>
        <w:numPr>
          <w:ilvl w:val="0"/>
          <w:numId w:val="22"/>
        </w:numPr>
      </w:pPr>
      <w:r w:rsidRPr="00316D35">
        <w:t xml:space="preserve">Kody klasyfikacji Wspólnego Słownika Zamówień (CPV 2008): </w:t>
      </w:r>
      <w:r w:rsidRPr="00316D35">
        <w:rPr>
          <w:b/>
        </w:rPr>
        <w:t>71520000-9</w:t>
      </w:r>
      <w:r w:rsidR="00F85C39" w:rsidRPr="00316D35">
        <w:rPr>
          <w:b/>
        </w:rPr>
        <w:t xml:space="preserve">, </w:t>
      </w:r>
    </w:p>
    <w:p w:rsidR="00F85C39" w:rsidRPr="00316D35" w:rsidRDefault="00F85C39" w:rsidP="00F85C39">
      <w:pPr>
        <w:ind w:left="644"/>
      </w:pPr>
      <w:r w:rsidRPr="00316D35">
        <w:rPr>
          <w:b/>
        </w:rPr>
        <w:t>Nazwa: Usługi nadzoru budowlanego</w:t>
      </w:r>
    </w:p>
    <w:p w:rsidR="00B9399A" w:rsidRDefault="00B9399A">
      <w:pPr>
        <w:ind w:left="284"/>
      </w:pPr>
    </w:p>
    <w:p w:rsidR="00B9399A" w:rsidRDefault="00B9399A" w:rsidP="006364A9">
      <w:pPr>
        <w:numPr>
          <w:ilvl w:val="1"/>
          <w:numId w:val="42"/>
        </w:numPr>
      </w:pPr>
      <w:r>
        <w:t>Przedmiot zamówienia</w:t>
      </w:r>
    </w:p>
    <w:p w:rsidR="00B9399A" w:rsidRDefault="00B9399A">
      <w:pPr>
        <w:ind w:right="-648"/>
        <w:jc w:val="both"/>
      </w:pPr>
    </w:p>
    <w:p w:rsidR="00B9399A" w:rsidRPr="004E59F9" w:rsidRDefault="00B9399A">
      <w:pPr>
        <w:pStyle w:val="Tekstpodstawowy"/>
        <w:jc w:val="left"/>
        <w:rPr>
          <w:b/>
          <w:szCs w:val="24"/>
        </w:rPr>
      </w:pPr>
      <w:r w:rsidRPr="004E59F9">
        <w:rPr>
          <w:b/>
          <w:szCs w:val="24"/>
        </w:rPr>
        <w:t>Przedmiotem zamówienia jest pełnienie funkcji inspektora nadzoru inwestorskiego nad projektem:</w:t>
      </w:r>
    </w:p>
    <w:p w:rsidR="000C3F88" w:rsidRPr="004E59F9" w:rsidRDefault="000C3F88" w:rsidP="000C3F88">
      <w:pPr>
        <w:rPr>
          <w:rStyle w:val="Pogrubienie"/>
          <w:b w:val="0"/>
        </w:rPr>
      </w:pPr>
      <w:r w:rsidRPr="004E59F9">
        <w:rPr>
          <w:b/>
          <w:spacing w:val="2"/>
        </w:rPr>
        <w:t>Rozbudowa infrastruktury turystycznej w Krasnobrodzie – etap II</w:t>
      </w:r>
      <w:r w:rsidRPr="004E59F9">
        <w:rPr>
          <w:rStyle w:val="Pogrubienie"/>
          <w:b w:val="0"/>
        </w:rPr>
        <w:t>.</w:t>
      </w:r>
    </w:p>
    <w:p w:rsidR="00A15526" w:rsidRPr="004E59F9" w:rsidRDefault="00A15526">
      <w:pPr>
        <w:rPr>
          <w:b/>
          <w:bCs/>
        </w:rPr>
      </w:pPr>
    </w:p>
    <w:p w:rsidR="00B9399A" w:rsidRDefault="00B9399A">
      <w:pPr>
        <w:pStyle w:val="NormalnyWeb"/>
      </w:pPr>
      <w:r>
        <w:t xml:space="preserve">Wykonawca (Inspektor nadzoru), któremu Zamawiający powierzy funkcję pełnienia nadzoru inwestorskiego, zrealizuje usługę zgodnie z obowiązującymi w tym zakresie przepisami a w szczególności wypełni obowiązki inspektora nadzoru wynikające z art. 25 i art. 26 ustawy z dnia 7 lipca 1994 r.- Prawo budowlane (Dz. U z 2006 r. Nr 156 poz. 1118 ze zm.). </w:t>
      </w:r>
    </w:p>
    <w:p w:rsidR="00A15526" w:rsidRDefault="00B9399A" w:rsidP="00A15526">
      <w:pPr>
        <w:pStyle w:val="NormalnyWeb"/>
        <w:jc w:val="both"/>
      </w:pPr>
      <w:r>
        <w:t>Zgodnie przepisami art. 25 i 26 ustawy Prawo budowlane  do obowiązków inspektora nadzoru będzie należało:</w:t>
      </w:r>
    </w:p>
    <w:p w:rsidR="008D03D8" w:rsidRDefault="00B9399A" w:rsidP="000F67D0">
      <w:pPr>
        <w:pStyle w:val="NormalnyWeb"/>
        <w:numPr>
          <w:ilvl w:val="0"/>
          <w:numId w:val="38"/>
        </w:numPr>
        <w:jc w:val="both"/>
      </w:pPr>
      <w:r>
        <w:lastRenderedPageBreak/>
        <w:t xml:space="preserve">reprezentowanie Zamawiającego na budowie przez sprawowanie kontroli zgodności jej realizacji z projektem pozwoleniem na budowę, przepisami oraz  zasadami wiedzy technicznej. </w:t>
      </w:r>
    </w:p>
    <w:p w:rsidR="008D03D8" w:rsidRDefault="00B9399A" w:rsidP="000F67D0">
      <w:pPr>
        <w:pStyle w:val="NormalnyWeb"/>
        <w:numPr>
          <w:ilvl w:val="0"/>
          <w:numId w:val="38"/>
        </w:numPr>
        <w:jc w:val="both"/>
      </w:pPr>
      <w:r>
        <w:t xml:space="preserve">Sprawdzanie jakości wykonywanych robót i wbudowanych wyrobów budowlanych, a w szczególności zapobieganie zastosowaniu wyrobów budowlanych wadliwych i nie dopuszczonych do obrotu i stosowania w budownictwie, </w:t>
      </w:r>
    </w:p>
    <w:p w:rsidR="008D03D8" w:rsidRDefault="00B9399A" w:rsidP="000F67D0">
      <w:pPr>
        <w:pStyle w:val="NormalnyWeb"/>
        <w:numPr>
          <w:ilvl w:val="0"/>
          <w:numId w:val="38"/>
        </w:numPr>
        <w:jc w:val="both"/>
      </w:pPr>
      <w:r>
        <w:t xml:space="preserve">Sprawdzanie i odbiór robót budowlanych ulegających zakryciu lub znikających, uczestniczenie w próbach i odbiorach technicznych instalacji, urządzeń technicznych oraz przygotowanie i udział w czynnościach odbioru gotowych obiektów budowlanych i przekazywanie ich do użytkowania, </w:t>
      </w:r>
    </w:p>
    <w:p w:rsidR="008D03D8" w:rsidRDefault="00B9399A" w:rsidP="000F67D0">
      <w:pPr>
        <w:pStyle w:val="NormalnyWeb"/>
        <w:numPr>
          <w:ilvl w:val="0"/>
          <w:numId w:val="38"/>
        </w:numPr>
        <w:jc w:val="both"/>
      </w:pPr>
      <w:r>
        <w:t xml:space="preserve">Potwierdzenie faktycznie wykonanych robót oraz usunięcia wad, </w:t>
      </w:r>
      <w:r w:rsidR="0016526F">
        <w:t xml:space="preserve">a także, na żądanie </w:t>
      </w:r>
      <w:r>
        <w:t>inwestora kontrolowanie rozliczeń budowy.</w:t>
      </w:r>
    </w:p>
    <w:p w:rsidR="008D03D8" w:rsidRDefault="00B9399A" w:rsidP="000F67D0">
      <w:pPr>
        <w:pStyle w:val="NormalnyWeb"/>
        <w:numPr>
          <w:ilvl w:val="0"/>
          <w:numId w:val="38"/>
        </w:numPr>
        <w:jc w:val="both"/>
      </w:pPr>
      <w:r>
        <w:t xml:space="preserve">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obrotu i stosowania w budownictwie wyrobów budowlanych oraz urządzeń technicznych, </w:t>
      </w:r>
    </w:p>
    <w:p w:rsidR="00B9399A" w:rsidRDefault="00B9399A" w:rsidP="000F67D0">
      <w:pPr>
        <w:pStyle w:val="NormalnyWeb"/>
        <w:numPr>
          <w:ilvl w:val="0"/>
          <w:numId w:val="38"/>
        </w:numPr>
        <w:jc w:val="both"/>
      </w:pPr>
      <w: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w:t>
      </w:r>
      <w:r w:rsidR="008D03D8">
        <w:t xml:space="preserve">tem lub pozwoleniem na budowę.  </w:t>
      </w:r>
      <w:r>
        <w:t xml:space="preserve">Ponadto Zamawiający wymagał będzie od Inspektora Nadzoru Inwestorskiego monitorowania terminowości wykonywania robót budowlanych przez Wykonawcę. </w:t>
      </w:r>
    </w:p>
    <w:p w:rsidR="000F67D0" w:rsidRPr="008D03D8" w:rsidRDefault="000F67D0" w:rsidP="000F67D0">
      <w:pPr>
        <w:pStyle w:val="NormalnyWeb"/>
        <w:jc w:val="both"/>
      </w:pPr>
      <w:r w:rsidRPr="008D03D8">
        <w:t>Ponadto inspektor nadzoru zobowiązany będzie do:</w:t>
      </w:r>
    </w:p>
    <w:p w:rsidR="000F67D0" w:rsidRPr="008D03D8" w:rsidRDefault="000F67D0" w:rsidP="000F67D0">
      <w:pPr>
        <w:pStyle w:val="NormalnyWeb"/>
        <w:ind w:left="180" w:hanging="180"/>
        <w:jc w:val="both"/>
        <w:rPr>
          <w:color w:val="000000"/>
        </w:rPr>
      </w:pPr>
      <w:r w:rsidRPr="008D03D8">
        <w:rPr>
          <w:color w:val="000000"/>
        </w:rPr>
        <w:t>- składania comiesięcznych raportów o stanie zaawansowania inwe</w:t>
      </w:r>
      <w:r w:rsidRPr="008D03D8">
        <w:rPr>
          <w:color w:val="000000"/>
        </w:rPr>
        <w:softHyphen/>
      </w:r>
      <w:r w:rsidRPr="008D03D8">
        <w:rPr>
          <w:color w:val="000000"/>
          <w:spacing w:val="-2"/>
        </w:rPr>
        <w:t>stycji, o występujących trudnościach w realizacji budowy i o ewen</w:t>
      </w:r>
      <w:r w:rsidRPr="008D03D8">
        <w:rPr>
          <w:color w:val="000000"/>
          <w:spacing w:val="-2"/>
        </w:rPr>
        <w:softHyphen/>
      </w:r>
      <w:r w:rsidRPr="008D03D8">
        <w:rPr>
          <w:color w:val="000000"/>
        </w:rPr>
        <w:t xml:space="preserve">tualnych odstępstwach od zawartej umowy w terminie do 7  dnia miesiąca za miesiąc poprzedni, </w:t>
      </w:r>
    </w:p>
    <w:p w:rsidR="000F67D0" w:rsidRPr="008D03D8" w:rsidRDefault="000F67D0" w:rsidP="008D03D8">
      <w:pPr>
        <w:pStyle w:val="NormalnyWeb"/>
        <w:ind w:left="180" w:hanging="180"/>
        <w:jc w:val="both"/>
        <w:rPr>
          <w:color w:val="000000"/>
        </w:rPr>
      </w:pPr>
      <w:r w:rsidRPr="008D03D8">
        <w:rPr>
          <w:color w:val="000000"/>
        </w:rPr>
        <w:t>- uczestnictwa w komisji odbioru końcowego inwestycji i w komi</w:t>
      </w:r>
      <w:r w:rsidRPr="008D03D8">
        <w:rPr>
          <w:color w:val="000000"/>
        </w:rPr>
        <w:softHyphen/>
        <w:t xml:space="preserve">sjach odbiorów </w:t>
      </w:r>
      <w:r w:rsidR="008D03D8">
        <w:rPr>
          <w:color w:val="000000"/>
        </w:rPr>
        <w:t xml:space="preserve">  </w:t>
      </w:r>
      <w:r w:rsidRPr="008D03D8">
        <w:rPr>
          <w:color w:val="000000"/>
        </w:rPr>
        <w:t>gwarancyjnych,</w:t>
      </w:r>
    </w:p>
    <w:p w:rsidR="000F67D0" w:rsidRPr="008D03D8" w:rsidRDefault="000F67D0" w:rsidP="000F67D0">
      <w:pPr>
        <w:pStyle w:val="NormalnyWeb"/>
        <w:ind w:left="180" w:hanging="180"/>
        <w:jc w:val="both"/>
        <w:rPr>
          <w:color w:val="000000"/>
        </w:rPr>
      </w:pPr>
      <w:r w:rsidRPr="008D03D8">
        <w:rPr>
          <w:color w:val="000000"/>
        </w:rPr>
        <w:t>- kontroli prowadzenia dziennika budowy i dokonywanych wpisów przez kierownika budowy.</w:t>
      </w:r>
    </w:p>
    <w:p w:rsidR="000F67D0" w:rsidRPr="008D03D8" w:rsidRDefault="008329D4" w:rsidP="000F67D0">
      <w:pPr>
        <w:widowControl w:val="0"/>
        <w:shd w:val="clear" w:color="auto" w:fill="FFFFFF"/>
        <w:tabs>
          <w:tab w:val="left" w:pos="552"/>
        </w:tabs>
        <w:autoSpaceDE w:val="0"/>
        <w:autoSpaceDN w:val="0"/>
        <w:adjustRightInd w:val="0"/>
        <w:spacing w:before="125" w:line="259" w:lineRule="exact"/>
        <w:ind w:left="180" w:right="10" w:hanging="180"/>
        <w:jc w:val="both"/>
        <w:rPr>
          <w:color w:val="000000"/>
          <w:spacing w:val="-10"/>
        </w:rPr>
      </w:pPr>
      <w:r w:rsidRPr="008D03D8">
        <w:rPr>
          <w:color w:val="000000"/>
          <w:spacing w:val="-2"/>
        </w:rPr>
        <w:t>- reprezentowanie Zamawiającego</w:t>
      </w:r>
      <w:r w:rsidR="000F67D0" w:rsidRPr="008D03D8">
        <w:rPr>
          <w:color w:val="000000"/>
          <w:spacing w:val="-2"/>
        </w:rPr>
        <w:t xml:space="preserve"> na budowie przez sprawowanie kontroli nad zgodnością jej realizacji z projektem (z dokumentacją </w:t>
      </w:r>
      <w:r w:rsidR="000F67D0" w:rsidRPr="008D03D8">
        <w:rPr>
          <w:color w:val="000000"/>
          <w:spacing w:val="-3"/>
        </w:rPr>
        <w:t xml:space="preserve">projektową), rejestracją, przepisami i zasadami wiedzy technicznej; </w:t>
      </w:r>
      <w:r w:rsidR="000F67D0" w:rsidRPr="008D03D8">
        <w:rPr>
          <w:color w:val="000000"/>
        </w:rPr>
        <w:t>kontrola prowadzenia dziennika budowy</w:t>
      </w:r>
      <w:r w:rsidRPr="008D03D8">
        <w:rPr>
          <w:color w:val="000000"/>
        </w:rPr>
        <w:t>.</w:t>
      </w:r>
    </w:p>
    <w:p w:rsidR="00B9399A" w:rsidRPr="008D03D8" w:rsidRDefault="00B9399A">
      <w:pPr>
        <w:pStyle w:val="NormalnyWeb"/>
        <w:rPr>
          <w:b/>
        </w:rPr>
      </w:pPr>
      <w:r w:rsidRPr="008D03D8">
        <w:rPr>
          <w:b/>
        </w:rPr>
        <w:t>Inne informacje związane z realizacją zamówienia:</w:t>
      </w:r>
    </w:p>
    <w:p w:rsidR="00B9399A" w:rsidRDefault="00B9399A">
      <w:pPr>
        <w:jc w:val="both"/>
      </w:pPr>
      <w:r>
        <w:t xml:space="preserve">Częstotliwość pobytu inspektora nadzoru na budowie i siedzibie Zamawiającego ustalana będzie według potrzeb, w miarę postępu robót, lecz nie rzadziej niż 3 razy w tygodniu w okresach kiedy prowadzone będą roboty budowlane. Inspektor nadzoru  zobowiązany będzie do przybycia na teren budowy na każde żądanie kierownika robót i Zamawiającego. Nieobecność inspektora nadzoru na budowie spowodowana  być może jedynie chorobą lub </w:t>
      </w:r>
      <w:r>
        <w:lastRenderedPageBreak/>
        <w:t>innym zdarzeniem losowym potwierdzonym odpowiednim dokumentem lub zostanie wcześniej uzgodniona z Zamawiającym.</w:t>
      </w:r>
    </w:p>
    <w:p w:rsidR="00B9399A" w:rsidRPr="0016526F" w:rsidRDefault="00B9399A" w:rsidP="0016526F">
      <w:pPr>
        <w:rPr>
          <w:b/>
          <w:bCs/>
          <w:color w:val="FF0000"/>
        </w:rPr>
      </w:pPr>
      <w:r>
        <w:rPr>
          <w:color w:val="FF0000"/>
        </w:rPr>
        <w:br/>
      </w:r>
    </w:p>
    <w:p w:rsidR="00B9399A" w:rsidRDefault="00B9399A" w:rsidP="006364A9">
      <w:pPr>
        <w:numPr>
          <w:ilvl w:val="1"/>
          <w:numId w:val="42"/>
        </w:numPr>
      </w:pPr>
      <w:r>
        <w:t xml:space="preserve"> Ustalenia organizacyjne związane z wykonaniem zamówienia:</w:t>
      </w:r>
    </w:p>
    <w:p w:rsidR="00B9399A" w:rsidRDefault="00B9399A">
      <w:pPr>
        <w:ind w:left="360"/>
        <w:rPr>
          <w:color w:val="FF0000"/>
        </w:rPr>
      </w:pPr>
    </w:p>
    <w:p w:rsidR="00B9399A" w:rsidRDefault="00B9399A">
      <w:pPr>
        <w:numPr>
          <w:ilvl w:val="0"/>
          <w:numId w:val="3"/>
        </w:numPr>
        <w:jc w:val="both"/>
      </w:pPr>
      <w:r>
        <w:t>Ustalenia i decyzje dotyczące wykonywania zamówienia uzgadniane będą przez zamawiającego z ustanowionym przedstawicielem wykonawcy wskazanym w umowie na pełnienie funkcji inspektora nadzoru.</w:t>
      </w:r>
    </w:p>
    <w:p w:rsidR="00B9399A" w:rsidRDefault="00B9399A">
      <w:pPr>
        <w:numPr>
          <w:ilvl w:val="0"/>
          <w:numId w:val="3"/>
        </w:numPr>
        <w:jc w:val="both"/>
      </w:pPr>
      <w:r>
        <w:t>Wykonawca wskaże telefon</w:t>
      </w:r>
      <w:r w:rsidR="00C25EA6">
        <w:t>y</w:t>
      </w:r>
      <w:r>
        <w:t xml:space="preserve"> kontaktowe, numery faksu oraz dokona innych ustaleń niezbędnych dla sprawnego i terminowego nadzorowania realizowanych robót budowlanych.</w:t>
      </w:r>
    </w:p>
    <w:p w:rsidR="00B9399A" w:rsidRPr="00B40BAC" w:rsidRDefault="00B9399A">
      <w:pPr>
        <w:numPr>
          <w:ilvl w:val="0"/>
          <w:numId w:val="3"/>
        </w:numPr>
        <w:jc w:val="both"/>
      </w:pPr>
      <w:r w:rsidRPr="00B40BAC">
        <w:t xml:space="preserve">Okres związania umową na pełnienie funkcji inspektora nadzoru określi  umowa zawarta przez Zamawiającego z wykonawcą robót budowlanych. Termin rozpoczęcia realizowania usługi nadzoru inwestorskiego rozpocznie się w dniu w którym </w:t>
      </w:r>
      <w:r w:rsidR="0041067F" w:rsidRPr="00B40BAC">
        <w:t>podpisana zostanie umowa na wykonanie robót budowlanych</w:t>
      </w:r>
      <w:r w:rsidRPr="00B40BAC">
        <w:t xml:space="preserve">. Termin zakończenia usługi pełnienia nadzoru inwestorskiego </w:t>
      </w:r>
      <w:r w:rsidR="0041067F" w:rsidRPr="00B40BAC">
        <w:t>planowany jest na</w:t>
      </w:r>
      <w:r w:rsidRPr="00B40BAC">
        <w:t xml:space="preserve">  </w:t>
      </w:r>
      <w:r w:rsidR="001F3C42">
        <w:rPr>
          <w:b/>
          <w:sz w:val="26"/>
          <w:szCs w:val="26"/>
        </w:rPr>
        <w:t>30.12.2013</w:t>
      </w:r>
      <w:r w:rsidRPr="00B40BAC">
        <w:rPr>
          <w:b/>
          <w:sz w:val="26"/>
          <w:szCs w:val="26"/>
        </w:rPr>
        <w:t>r.</w:t>
      </w:r>
      <w:r w:rsidRPr="00B40BAC">
        <w:rPr>
          <w:bCs/>
        </w:rPr>
        <w:t xml:space="preserve"> Inspektor nadzoru zobowiązany będzie również w okresie </w:t>
      </w:r>
      <w:r w:rsidRPr="00B40BAC">
        <w:t xml:space="preserve">gwarancyjnym zrealizowanych inwestycji budowlanych objętych nadzorem inwestorskim przeprowadzić przegląd gwarancyjny jak również  przegląd pogwarancyjny. </w:t>
      </w:r>
    </w:p>
    <w:p w:rsidR="00B9399A" w:rsidRPr="00E07CBA" w:rsidRDefault="00B9399A">
      <w:pPr>
        <w:numPr>
          <w:ilvl w:val="0"/>
          <w:numId w:val="3"/>
        </w:numPr>
        <w:jc w:val="both"/>
      </w:pPr>
      <w:r w:rsidRPr="00E07CBA">
        <w:t>Od Inspektora nadzoru inwestorskiego wymagana jest należyta staranność  przy realizacji zamówienia.</w:t>
      </w:r>
    </w:p>
    <w:p w:rsidR="00840531" w:rsidRPr="00E07CBA" w:rsidRDefault="00840531">
      <w:pPr>
        <w:numPr>
          <w:ilvl w:val="0"/>
          <w:numId w:val="3"/>
        </w:numPr>
        <w:jc w:val="both"/>
      </w:pPr>
      <w:r w:rsidRPr="00E07CBA">
        <w:t>Zamawiający wymaga skierowania do realizacji zamówienia inspektorów nadzoru</w:t>
      </w:r>
      <w:r w:rsidR="00CA68B5" w:rsidRPr="00E07CBA">
        <w:t xml:space="preserve"> legitymujących się wymaganymi kwalifikacjami i doświadczeniem</w:t>
      </w:r>
      <w:r w:rsidR="00CA68B5" w:rsidRPr="00E07CBA">
        <w:rPr>
          <w:rFonts w:ascii="Verdana" w:hAnsi="Verdana"/>
        </w:rPr>
        <w:t xml:space="preserve"> </w:t>
      </w:r>
      <w:r w:rsidR="00CA68B5" w:rsidRPr="00E07CBA">
        <w:t>odpowiednimi do funkcji, jakie zostaną im powierzone</w:t>
      </w:r>
      <w:r w:rsidR="00815FD1" w:rsidRPr="00E07CBA">
        <w:t>.</w:t>
      </w:r>
      <w:r w:rsidR="00CA68B5" w:rsidRPr="00E07CBA">
        <w:t xml:space="preserve">  Zamawiający wymaga skierowania do realizacji zamówienia Inspektorów nadzoru co najmniej </w:t>
      </w:r>
      <w:r w:rsidRPr="00E07CBA">
        <w:t>następujących branż:</w:t>
      </w:r>
    </w:p>
    <w:p w:rsidR="00840531" w:rsidRPr="00E07CBA" w:rsidRDefault="00840531" w:rsidP="00840531">
      <w:pPr>
        <w:numPr>
          <w:ilvl w:val="0"/>
          <w:numId w:val="37"/>
        </w:numPr>
        <w:jc w:val="both"/>
      </w:pPr>
      <w:r w:rsidRPr="00E07CBA">
        <w:t>Inspektor nadzoru w branży drogowej,</w:t>
      </w:r>
    </w:p>
    <w:p w:rsidR="00840531" w:rsidRPr="00E07CBA" w:rsidRDefault="0041067F" w:rsidP="00840531">
      <w:pPr>
        <w:numPr>
          <w:ilvl w:val="0"/>
          <w:numId w:val="37"/>
        </w:numPr>
        <w:jc w:val="both"/>
      </w:pPr>
      <w:r w:rsidRPr="00E07CBA">
        <w:t>Inspektor nadzoru w branży wodociągowej i kanalizacyjnej</w:t>
      </w:r>
      <w:r w:rsidR="00815FD1" w:rsidRPr="00E07CBA">
        <w:t xml:space="preserve"> (instalacyjnej)</w:t>
      </w:r>
      <w:r w:rsidRPr="00E07CBA">
        <w:t>,</w:t>
      </w:r>
    </w:p>
    <w:p w:rsidR="0041067F" w:rsidRPr="00E07CBA" w:rsidRDefault="0041067F" w:rsidP="00840531">
      <w:pPr>
        <w:numPr>
          <w:ilvl w:val="0"/>
          <w:numId w:val="37"/>
        </w:numPr>
        <w:jc w:val="both"/>
      </w:pPr>
      <w:r w:rsidRPr="00E07CBA">
        <w:t>Inspektor nadzoru w branży elektroenergetycznej,</w:t>
      </w:r>
    </w:p>
    <w:p w:rsidR="0041067F" w:rsidRPr="00E07CBA" w:rsidRDefault="0041067F" w:rsidP="00840531">
      <w:pPr>
        <w:numPr>
          <w:ilvl w:val="0"/>
          <w:numId w:val="37"/>
        </w:numPr>
        <w:jc w:val="both"/>
      </w:pPr>
      <w:r w:rsidRPr="00E07CBA">
        <w:t>Inspektor nadzoru w branży teletechnicznej,</w:t>
      </w:r>
    </w:p>
    <w:p w:rsidR="008D03D8" w:rsidRPr="00E07CBA" w:rsidRDefault="008D03D8" w:rsidP="00840531">
      <w:pPr>
        <w:numPr>
          <w:ilvl w:val="0"/>
          <w:numId w:val="37"/>
        </w:numPr>
        <w:jc w:val="both"/>
      </w:pPr>
      <w:r w:rsidRPr="00E07CBA">
        <w:t>Inspektor nadzoru w branży ogólnobudowlanej</w:t>
      </w:r>
      <w:r w:rsidR="00DF7C95" w:rsidRPr="00E07CBA">
        <w:t>,</w:t>
      </w:r>
    </w:p>
    <w:p w:rsidR="00DF7C95" w:rsidRPr="00CA68B5" w:rsidRDefault="00DF7C95" w:rsidP="00DF7C95">
      <w:pPr>
        <w:ind w:left="1080"/>
        <w:jc w:val="both"/>
        <w:rPr>
          <w:highlight w:val="yellow"/>
        </w:rPr>
      </w:pPr>
    </w:p>
    <w:p w:rsidR="0041067F" w:rsidRDefault="00B9399A" w:rsidP="00DF7C95">
      <w:pPr>
        <w:jc w:val="both"/>
      </w:pPr>
      <w:r>
        <w:t xml:space="preserve">  </w:t>
      </w:r>
    </w:p>
    <w:p w:rsidR="00B9399A" w:rsidRDefault="00B9399A">
      <w:pPr>
        <w:ind w:left="360"/>
      </w:pPr>
    </w:p>
    <w:p w:rsidR="00B9399A" w:rsidRDefault="00B9399A" w:rsidP="006364A9">
      <w:pPr>
        <w:numPr>
          <w:ilvl w:val="0"/>
          <w:numId w:val="42"/>
        </w:numPr>
        <w:rPr>
          <w:b/>
        </w:rPr>
      </w:pPr>
      <w:r>
        <w:rPr>
          <w:b/>
        </w:rPr>
        <w:t>TERMIN WYKONANIA ZAMÓWIENIA.</w:t>
      </w:r>
    </w:p>
    <w:p w:rsidR="00B9399A" w:rsidRDefault="00B9399A">
      <w:pPr>
        <w:ind w:left="360"/>
        <w:rPr>
          <w:b/>
          <w:u w:val="single"/>
        </w:rPr>
      </w:pPr>
    </w:p>
    <w:p w:rsidR="000D3F76" w:rsidRPr="000D3F76" w:rsidRDefault="000D3F76" w:rsidP="000D3F76">
      <w:pPr>
        <w:ind w:left="644"/>
        <w:jc w:val="both"/>
        <w:rPr>
          <w:color w:val="000000"/>
        </w:rPr>
      </w:pPr>
      <w:r w:rsidRPr="000D3F76">
        <w:rPr>
          <w:color w:val="000000"/>
        </w:rPr>
        <w:t xml:space="preserve">Zamawiający wymaga wykonywania przedmiotu zamówienia w terminie od podpisania umowy do odbioru ostatecznego robót budowlanych, nad którymi sprawowany będzie nadzór. Planowany termin zakończenia to </w:t>
      </w:r>
      <w:r w:rsidR="001F3C42">
        <w:rPr>
          <w:b/>
          <w:color w:val="000000"/>
        </w:rPr>
        <w:t>30.12.2013</w:t>
      </w:r>
      <w:r w:rsidRPr="000D3F76">
        <w:rPr>
          <w:b/>
          <w:color w:val="000000"/>
        </w:rPr>
        <w:t>r.</w:t>
      </w:r>
    </w:p>
    <w:p w:rsidR="00B9399A" w:rsidRDefault="00B9399A" w:rsidP="000D3F76"/>
    <w:p w:rsidR="000D3F76" w:rsidRDefault="000D3F76" w:rsidP="000D3F76">
      <w:pPr>
        <w:rPr>
          <w:b/>
        </w:rPr>
      </w:pPr>
    </w:p>
    <w:p w:rsidR="00B9399A" w:rsidRDefault="00B9399A" w:rsidP="006364A9">
      <w:pPr>
        <w:numPr>
          <w:ilvl w:val="0"/>
          <w:numId w:val="42"/>
        </w:numPr>
        <w:rPr>
          <w:b/>
        </w:rPr>
      </w:pPr>
      <w:r>
        <w:rPr>
          <w:b/>
        </w:rPr>
        <w:t xml:space="preserve">WARUNKI UDZIAŁU W POSTĘPOWANIU ORAZ OPIS SPOSOBU DOKONYWANIA OCENY SPEŁNIANIA TYCH WARUNKÓW. </w:t>
      </w:r>
    </w:p>
    <w:p w:rsidR="00B9399A" w:rsidRDefault="00B9399A">
      <w:pPr>
        <w:ind w:left="360"/>
        <w:rPr>
          <w:b/>
          <w:u w:val="single"/>
        </w:rPr>
      </w:pPr>
    </w:p>
    <w:p w:rsidR="00B9399A" w:rsidRDefault="00B9399A">
      <w:pPr>
        <w:ind w:left="360"/>
        <w:rPr>
          <w:b/>
        </w:rPr>
      </w:pPr>
    </w:p>
    <w:p w:rsidR="00B9399A" w:rsidRDefault="00B9399A">
      <w:pPr>
        <w:ind w:left="360"/>
        <w:rPr>
          <w:b/>
        </w:rPr>
      </w:pPr>
    </w:p>
    <w:p w:rsidR="00B9399A" w:rsidRDefault="00B9399A" w:rsidP="006364A9">
      <w:pPr>
        <w:numPr>
          <w:ilvl w:val="1"/>
          <w:numId w:val="42"/>
        </w:numPr>
        <w:jc w:val="both"/>
      </w:pPr>
      <w:r>
        <w:t>Wykonawcy ubiegający się o udzielenie zamówienia publicznego muszą spełniać warunki udziału w postępowaniu o których mowa w art. 22 ust. 1 ustawy z dnia 29 stycznia 2004r. – Prawo zamówień publicznych w szczególności dotyczące:</w:t>
      </w:r>
    </w:p>
    <w:p w:rsidR="00B9399A" w:rsidRDefault="00B9399A">
      <w:pPr>
        <w:rPr>
          <w:b/>
        </w:rPr>
      </w:pPr>
    </w:p>
    <w:p w:rsidR="00B9399A" w:rsidRDefault="00B9399A">
      <w:pPr>
        <w:rPr>
          <w:b/>
        </w:rPr>
      </w:pPr>
    </w:p>
    <w:p w:rsidR="00B9399A" w:rsidRDefault="00B9399A">
      <w:pPr>
        <w:numPr>
          <w:ilvl w:val="0"/>
          <w:numId w:val="7"/>
        </w:numPr>
        <w:jc w:val="both"/>
        <w:rPr>
          <w:b/>
        </w:rPr>
      </w:pPr>
      <w:r>
        <w:rPr>
          <w:b/>
        </w:rPr>
        <w:t>Posiadania uprawnień do wykonywania określonej działalności lub czynności, jeżeli przepisy prawa nakładają obowiązek ich posiadania;</w:t>
      </w:r>
    </w:p>
    <w:p w:rsidR="00B9399A" w:rsidRDefault="00B9399A">
      <w:pPr>
        <w:ind w:left="720"/>
        <w:jc w:val="both"/>
        <w:rPr>
          <w:b/>
        </w:rPr>
      </w:pPr>
    </w:p>
    <w:p w:rsidR="00CA74F3" w:rsidRPr="00CA74F3" w:rsidRDefault="00CA74F3" w:rsidP="00CA74F3">
      <w:pPr>
        <w:tabs>
          <w:tab w:val="right" w:pos="284"/>
          <w:tab w:val="left" w:pos="408"/>
        </w:tabs>
        <w:ind w:left="284"/>
        <w:jc w:val="both"/>
      </w:pPr>
      <w:r w:rsidRPr="00CA74F3">
        <w:t xml:space="preserve">Zamawiający nie precyzuje w tym zakresie żadnych wymagań, których spełnienie Wykonawca zobowiązany jest wykazać w sposób szczególny.  </w:t>
      </w:r>
    </w:p>
    <w:p w:rsidR="00CA74F3" w:rsidRDefault="00CA74F3" w:rsidP="00CA74F3">
      <w:pPr>
        <w:pStyle w:val="Akapitzlist"/>
        <w:rPr>
          <w:b/>
          <w:sz w:val="24"/>
          <w:szCs w:val="24"/>
        </w:rPr>
      </w:pPr>
    </w:p>
    <w:p w:rsidR="00B9399A" w:rsidRDefault="00B9399A">
      <w:pPr>
        <w:numPr>
          <w:ilvl w:val="0"/>
          <w:numId w:val="7"/>
        </w:numPr>
        <w:jc w:val="both"/>
        <w:rPr>
          <w:b/>
        </w:rPr>
      </w:pPr>
      <w:r>
        <w:rPr>
          <w:b/>
        </w:rPr>
        <w:t>Posiadania wiedzy i doświadczenia;</w:t>
      </w:r>
    </w:p>
    <w:p w:rsidR="00B9399A" w:rsidRDefault="00B9399A">
      <w:pPr>
        <w:pStyle w:val="Akapitzlist"/>
        <w:rPr>
          <w:color w:val="FF0000"/>
          <w:sz w:val="24"/>
          <w:szCs w:val="24"/>
        </w:rPr>
      </w:pPr>
    </w:p>
    <w:p w:rsidR="00B9399A" w:rsidRPr="00FC00AE" w:rsidRDefault="00B9399A">
      <w:pPr>
        <w:ind w:left="360"/>
        <w:jc w:val="both"/>
      </w:pPr>
      <w:r w:rsidRPr="00B457E1">
        <w:t xml:space="preserve">Wykonawca winien udokumentować posiadanie wiedzy i doświadczenia poprzez wykazanie zrealizowania przynajmniej jednej usługi </w:t>
      </w:r>
      <w:r w:rsidR="00FC00AE" w:rsidRPr="00B457E1">
        <w:t>pełnienia</w:t>
      </w:r>
      <w:r w:rsidRPr="00B457E1">
        <w:t xml:space="preserve"> nadzoru inwestorskiego nad </w:t>
      </w:r>
      <w:r w:rsidR="00FC00AE" w:rsidRPr="00B457E1">
        <w:t>robotami budowlanymi</w:t>
      </w:r>
      <w:r w:rsidR="008329D4" w:rsidRPr="00B457E1">
        <w:t>.</w:t>
      </w:r>
      <w:r w:rsidR="00FC00AE" w:rsidRPr="00B457E1">
        <w:t xml:space="preserve"> </w:t>
      </w:r>
      <w:r w:rsidRPr="00B457E1">
        <w:t xml:space="preserve">Wartość zrealizowanej usługi nadzoru inwestorskiego musi stanowić wartość nie mniejszą niż </w:t>
      </w:r>
      <w:r w:rsidR="00FC00AE" w:rsidRPr="00B457E1">
        <w:rPr>
          <w:b/>
        </w:rPr>
        <w:t>4</w:t>
      </w:r>
      <w:r w:rsidR="00DF46F0" w:rsidRPr="00B457E1">
        <w:rPr>
          <w:b/>
        </w:rPr>
        <w:t xml:space="preserve">0 </w:t>
      </w:r>
      <w:r w:rsidRPr="00B457E1">
        <w:rPr>
          <w:b/>
        </w:rPr>
        <w:t>000,00 zł</w:t>
      </w:r>
      <w:r w:rsidRPr="00B457E1">
        <w:t xml:space="preserve"> brutto.</w:t>
      </w:r>
    </w:p>
    <w:p w:rsidR="00B9399A" w:rsidRPr="00FC00AE" w:rsidRDefault="00B9399A">
      <w:pPr>
        <w:ind w:left="360"/>
        <w:rPr>
          <w:b/>
        </w:rPr>
      </w:pPr>
    </w:p>
    <w:p w:rsidR="00B9399A" w:rsidRDefault="00B9399A">
      <w:pPr>
        <w:numPr>
          <w:ilvl w:val="0"/>
          <w:numId w:val="7"/>
        </w:numPr>
        <w:rPr>
          <w:b/>
        </w:rPr>
      </w:pPr>
      <w:r>
        <w:rPr>
          <w:b/>
        </w:rPr>
        <w:t>Dysponowania odpowiednim potencjałem technicznym;</w:t>
      </w:r>
    </w:p>
    <w:p w:rsidR="00B9399A" w:rsidRDefault="00B9399A">
      <w:pPr>
        <w:pStyle w:val="Akapitzlist"/>
        <w:ind w:left="360"/>
        <w:rPr>
          <w:i/>
          <w:sz w:val="24"/>
          <w:szCs w:val="24"/>
        </w:rPr>
      </w:pPr>
    </w:p>
    <w:p w:rsidR="00CA74F3" w:rsidRPr="00CA74F3" w:rsidRDefault="00CA74F3" w:rsidP="00CA74F3">
      <w:pPr>
        <w:tabs>
          <w:tab w:val="right" w:pos="284"/>
          <w:tab w:val="left" w:pos="408"/>
        </w:tabs>
        <w:ind w:left="408" w:hanging="408"/>
        <w:jc w:val="both"/>
      </w:pPr>
      <w:r>
        <w:rPr>
          <w:rFonts w:ascii="Verdana" w:hAnsi="Verdana" w:cs="Arial"/>
          <w:sz w:val="20"/>
          <w:szCs w:val="20"/>
        </w:rPr>
        <w:tab/>
      </w:r>
      <w:r w:rsidRPr="00CA74F3">
        <w:tab/>
        <w:t xml:space="preserve">Zamawiający nie precyzuje w tym zakresie żadnych wymagań, których spełnienie Wykonawca zobowiązany jest wykazać w sposób szczególny.  </w:t>
      </w:r>
    </w:p>
    <w:p w:rsidR="00B9399A" w:rsidRDefault="00B9399A">
      <w:pPr>
        <w:ind w:left="720"/>
        <w:rPr>
          <w:b/>
        </w:rPr>
      </w:pPr>
    </w:p>
    <w:p w:rsidR="00B9399A" w:rsidRDefault="00B9399A">
      <w:pPr>
        <w:numPr>
          <w:ilvl w:val="0"/>
          <w:numId w:val="7"/>
        </w:numPr>
        <w:rPr>
          <w:b/>
        </w:rPr>
      </w:pPr>
      <w:r>
        <w:rPr>
          <w:b/>
        </w:rPr>
        <w:t>Dysponowania osobami zdolnymi do wykonania zamówienia;</w:t>
      </w:r>
    </w:p>
    <w:p w:rsidR="00B9399A" w:rsidRDefault="00B9399A">
      <w:pPr>
        <w:pStyle w:val="Akapitzlist"/>
        <w:rPr>
          <w:b/>
          <w:color w:val="FF0000"/>
          <w:sz w:val="24"/>
          <w:szCs w:val="24"/>
        </w:rPr>
      </w:pPr>
    </w:p>
    <w:p w:rsidR="00CA74F3" w:rsidRPr="00CA74F3" w:rsidRDefault="00CA74F3" w:rsidP="00CA74F3">
      <w:pPr>
        <w:tabs>
          <w:tab w:val="right" w:pos="284"/>
          <w:tab w:val="left" w:pos="408"/>
        </w:tabs>
        <w:ind w:left="408" w:hanging="408"/>
        <w:jc w:val="both"/>
      </w:pPr>
      <w:r>
        <w:tab/>
      </w:r>
      <w:r>
        <w:tab/>
      </w:r>
      <w:r w:rsidRPr="00CA74F3">
        <w:t xml:space="preserve">Zamawiający nie precyzuje w tym zakresie żadnych wymagań, których spełnienie Wykonawca zobowiązany jest wykazać w sposób szczególny.  </w:t>
      </w:r>
    </w:p>
    <w:p w:rsidR="00B9399A" w:rsidRDefault="00B9399A" w:rsidP="00CA74F3">
      <w:pPr>
        <w:pStyle w:val="Akapitzlist"/>
        <w:ind w:left="0"/>
        <w:rPr>
          <w:b/>
          <w:sz w:val="24"/>
          <w:szCs w:val="24"/>
        </w:rPr>
      </w:pPr>
    </w:p>
    <w:p w:rsidR="00B9399A" w:rsidRDefault="00B9399A">
      <w:pPr>
        <w:ind w:left="360"/>
      </w:pPr>
    </w:p>
    <w:p w:rsidR="00B9399A" w:rsidRDefault="00B9399A">
      <w:pPr>
        <w:numPr>
          <w:ilvl w:val="0"/>
          <w:numId w:val="7"/>
        </w:numPr>
        <w:rPr>
          <w:b/>
        </w:rPr>
      </w:pPr>
      <w:r>
        <w:rPr>
          <w:b/>
        </w:rPr>
        <w:t xml:space="preserve">Sytuacji ekonomicznej i finansowej; </w:t>
      </w:r>
    </w:p>
    <w:p w:rsidR="00B9399A" w:rsidRDefault="00B9399A">
      <w:pPr>
        <w:pStyle w:val="Akapitzlist"/>
        <w:ind w:left="0"/>
        <w:rPr>
          <w:sz w:val="24"/>
          <w:szCs w:val="24"/>
        </w:rPr>
      </w:pPr>
    </w:p>
    <w:p w:rsidR="00CA74F3" w:rsidRPr="00CA74F3" w:rsidRDefault="00CA74F3" w:rsidP="00CA74F3">
      <w:pPr>
        <w:tabs>
          <w:tab w:val="right" w:pos="284"/>
          <w:tab w:val="left" w:pos="408"/>
        </w:tabs>
        <w:ind w:left="408" w:hanging="408"/>
        <w:jc w:val="both"/>
      </w:pPr>
      <w:r>
        <w:tab/>
      </w:r>
      <w:r>
        <w:tab/>
      </w:r>
      <w:r w:rsidRPr="00CA74F3">
        <w:t xml:space="preserve">Zamawiający nie precyzuje w tym zakresie żadnych wymagań, których spełnienie Wykonawca zobowiązany jest wykazać w sposób szczególny.  </w:t>
      </w:r>
    </w:p>
    <w:p w:rsidR="00CA68B5" w:rsidRDefault="00CA68B5" w:rsidP="00CA74F3">
      <w:pPr>
        <w:rPr>
          <w:b/>
        </w:rPr>
      </w:pPr>
    </w:p>
    <w:p w:rsidR="00CA68B5" w:rsidRDefault="00CA68B5">
      <w:pPr>
        <w:ind w:left="720"/>
        <w:rPr>
          <w:b/>
        </w:rPr>
      </w:pPr>
    </w:p>
    <w:p w:rsidR="00B9399A" w:rsidRDefault="00B9399A">
      <w:pPr>
        <w:jc w:val="both"/>
        <w:rPr>
          <w:b/>
        </w:rPr>
      </w:pPr>
      <w:r>
        <w:rPr>
          <w:b/>
        </w:rPr>
        <w:t xml:space="preserve"> 6. WYKAZ OSWIADCZEŃ I DOKUMENTÓW JAKIE MAJĄ DOSTARCZYĆ WYKONAWCY W CELU POTWIERDZENIA SPEŁNIANIA WARUNKÓW UDZIAŁU W POSTĘPOWANIU.  </w:t>
      </w:r>
    </w:p>
    <w:p w:rsidR="00B9399A" w:rsidRDefault="00B9399A">
      <w:pPr>
        <w:jc w:val="both"/>
        <w:rPr>
          <w:b/>
        </w:rPr>
      </w:pPr>
    </w:p>
    <w:p w:rsidR="00B9399A" w:rsidRDefault="00B9399A">
      <w:pPr>
        <w:spacing w:before="100" w:beforeAutospacing="1" w:after="100" w:afterAutospacing="1"/>
      </w:pPr>
      <w:r>
        <w:rPr>
          <w:bCs/>
        </w:rPr>
        <w:t xml:space="preserve">6.1. W zakresie wykazania spełniania przez wykonawcę warunków, o których mowa w art. 22 ust. 1 ustawy, </w:t>
      </w:r>
      <w:r>
        <w:rPr>
          <w:b/>
          <w:bCs/>
        </w:rPr>
        <w:t>oprócz oświadczenia o spełnieniu warunków udziału w postępowaniu</w:t>
      </w:r>
      <w:r>
        <w:rPr>
          <w:bCs/>
        </w:rPr>
        <w:t>, należy przedłożyć:</w:t>
      </w:r>
    </w:p>
    <w:p w:rsidR="00B9399A" w:rsidRDefault="00B9399A">
      <w:pPr>
        <w:jc w:val="both"/>
        <w:rPr>
          <w:b/>
        </w:rPr>
      </w:pPr>
    </w:p>
    <w:p w:rsidR="00B9399A" w:rsidRDefault="00B9399A">
      <w:pPr>
        <w:jc w:val="both"/>
        <w:rPr>
          <w:b/>
        </w:rPr>
      </w:pPr>
      <w:r>
        <w:rPr>
          <w:b/>
        </w:rPr>
        <w:t>W celu potwierdzenia spełniania warunku, że wykonawca posiada wiedzę i doświadczenie dołącza do oferty następujące dokumenty:</w:t>
      </w:r>
    </w:p>
    <w:p w:rsidR="00B9399A" w:rsidRDefault="00B9399A">
      <w:pPr>
        <w:ind w:left="720"/>
        <w:rPr>
          <w:b/>
        </w:rPr>
      </w:pPr>
    </w:p>
    <w:p w:rsidR="00B9399A" w:rsidRDefault="008D03D8" w:rsidP="008D03D8">
      <w:pPr>
        <w:ind w:left="720" w:hanging="720"/>
        <w:jc w:val="both"/>
        <w:rPr>
          <w:sz w:val="26"/>
          <w:szCs w:val="26"/>
        </w:rPr>
      </w:pPr>
      <w:r>
        <w:rPr>
          <w:b/>
        </w:rPr>
        <w:t xml:space="preserve">6.1.1. </w:t>
      </w:r>
      <w:r w:rsidR="00B9399A">
        <w:rPr>
          <w:b/>
        </w:rPr>
        <w:t>Wykaz w</w:t>
      </w:r>
      <w:r w:rsidR="00FC00AE">
        <w:rPr>
          <w:b/>
        </w:rPr>
        <w:t xml:space="preserve">ykonanych </w:t>
      </w:r>
      <w:r w:rsidR="00B9399A">
        <w:rPr>
          <w:b/>
        </w:rPr>
        <w:t xml:space="preserve">usług </w:t>
      </w:r>
      <w:r w:rsidR="00B9399A">
        <w:t xml:space="preserve">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w:t>
      </w:r>
      <w:r w:rsidR="00CA74F3">
        <w:t xml:space="preserve">te </w:t>
      </w:r>
      <w:r w:rsidR="00B9399A">
        <w:t>usługi zostały wykonane należycie</w:t>
      </w:r>
      <w:r w:rsidR="00B9399A">
        <w:rPr>
          <w:sz w:val="26"/>
          <w:szCs w:val="26"/>
        </w:rPr>
        <w:t xml:space="preserve">. </w:t>
      </w:r>
    </w:p>
    <w:p w:rsidR="00B9399A" w:rsidRDefault="00B9399A" w:rsidP="0016526F">
      <w:pPr>
        <w:pStyle w:val="Akapitzlist"/>
        <w:ind w:left="0"/>
        <w:rPr>
          <w:b/>
          <w:sz w:val="26"/>
          <w:szCs w:val="26"/>
        </w:rPr>
      </w:pPr>
    </w:p>
    <w:p w:rsidR="00B9399A" w:rsidRDefault="00B9399A">
      <w:pPr>
        <w:pStyle w:val="Akapitzlist"/>
        <w:ind w:left="1080"/>
        <w:rPr>
          <w:b/>
          <w:sz w:val="26"/>
          <w:szCs w:val="26"/>
        </w:rPr>
      </w:pPr>
    </w:p>
    <w:p w:rsidR="00B9399A" w:rsidRDefault="00B9399A" w:rsidP="008D03D8">
      <w:pPr>
        <w:ind w:left="720" w:hanging="720"/>
        <w:jc w:val="both"/>
      </w:pPr>
      <w:r>
        <w:t>6.</w:t>
      </w:r>
      <w:r w:rsidR="008D03D8">
        <w:t>1.</w:t>
      </w:r>
      <w:r>
        <w:t xml:space="preserve">2. </w:t>
      </w:r>
      <w:r w:rsidR="008D03D8">
        <w:t xml:space="preserve"> </w:t>
      </w:r>
      <w:r>
        <w:t>Wykonawca może pol</w:t>
      </w:r>
      <w:r w:rsidR="00FC00AE">
        <w:t>egać na wiedzy i doświadczeniu</w:t>
      </w:r>
      <w:r>
        <w:t xml:space="preserve">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9399A" w:rsidRDefault="00B9399A" w:rsidP="008D03D8">
      <w:pPr>
        <w:ind w:left="720" w:hanging="720"/>
        <w:jc w:val="both"/>
        <w:rPr>
          <w:b/>
          <w:sz w:val="26"/>
          <w:szCs w:val="26"/>
        </w:rPr>
      </w:pPr>
    </w:p>
    <w:p w:rsidR="00B9399A" w:rsidRDefault="00B9399A">
      <w:pPr>
        <w:pStyle w:val="Akapitzlist"/>
        <w:rPr>
          <w:color w:val="FF0000"/>
          <w:sz w:val="24"/>
          <w:szCs w:val="24"/>
        </w:rPr>
      </w:pPr>
    </w:p>
    <w:p w:rsidR="00B9399A" w:rsidRDefault="008D03D8" w:rsidP="008D03D8">
      <w:pPr>
        <w:ind w:left="540" w:hanging="540"/>
        <w:jc w:val="both"/>
        <w:rPr>
          <w:b/>
        </w:rPr>
      </w:pPr>
      <w:r>
        <w:rPr>
          <w:b/>
        </w:rPr>
        <w:t xml:space="preserve">6.2. </w:t>
      </w:r>
      <w:r w:rsidR="00B9399A">
        <w:rPr>
          <w:b/>
        </w:rPr>
        <w:t>W celu wykazania braku podstaw do wykluczenia z postępowania o udzielenie zamówienia wykonawcy w okolicznościach, o których mowa w art. 24 ust.1 ustawy Prawa zamówień publicznych wykonawca składa następujące dokumenty:</w:t>
      </w:r>
    </w:p>
    <w:p w:rsidR="00B9399A" w:rsidRDefault="00B9399A">
      <w:pPr>
        <w:rPr>
          <w:b/>
        </w:rPr>
      </w:pPr>
    </w:p>
    <w:p w:rsidR="00B9399A" w:rsidRDefault="00B9399A">
      <w:pPr>
        <w:rPr>
          <w:b/>
        </w:rPr>
      </w:pPr>
    </w:p>
    <w:p w:rsidR="00B9399A" w:rsidRPr="009B09AD" w:rsidRDefault="008D03D8" w:rsidP="008D03D8">
      <w:pPr>
        <w:pStyle w:val="Akapitzlist"/>
        <w:ind w:hanging="720"/>
        <w:rPr>
          <w:sz w:val="24"/>
          <w:szCs w:val="24"/>
        </w:rPr>
      </w:pPr>
      <w:r w:rsidRPr="009B09AD">
        <w:rPr>
          <w:sz w:val="24"/>
          <w:szCs w:val="24"/>
        </w:rPr>
        <w:t xml:space="preserve">6.2.1. </w:t>
      </w:r>
      <w:r w:rsidR="00B9399A" w:rsidRPr="009B09AD">
        <w:rPr>
          <w:sz w:val="24"/>
          <w:szCs w:val="24"/>
        </w:rPr>
        <w:t xml:space="preserve">  Oświadczenie o braku podstaw do wykluczenia z powodu niespełniania </w:t>
      </w:r>
      <w:r w:rsidRPr="009B09AD">
        <w:rPr>
          <w:sz w:val="24"/>
          <w:szCs w:val="24"/>
        </w:rPr>
        <w:t xml:space="preserve">  </w:t>
      </w:r>
      <w:r w:rsidR="00B9399A" w:rsidRPr="009B09AD">
        <w:rPr>
          <w:sz w:val="24"/>
          <w:szCs w:val="24"/>
        </w:rPr>
        <w:t>warunków, o których mowa w art. 24 ust.</w:t>
      </w:r>
      <w:r w:rsidR="0041067F" w:rsidRPr="009B09AD">
        <w:rPr>
          <w:sz w:val="24"/>
          <w:szCs w:val="24"/>
        </w:rPr>
        <w:t xml:space="preserve"> </w:t>
      </w:r>
      <w:r w:rsidR="00B9399A" w:rsidRPr="009B09AD">
        <w:rPr>
          <w:sz w:val="24"/>
          <w:szCs w:val="24"/>
        </w:rPr>
        <w:t xml:space="preserve">1 Prawa zamówień publicznych. </w:t>
      </w:r>
    </w:p>
    <w:p w:rsidR="00B9399A" w:rsidRDefault="00B9399A">
      <w:pPr>
        <w:ind w:left="360"/>
        <w:rPr>
          <w:b/>
        </w:rPr>
      </w:pPr>
    </w:p>
    <w:p w:rsidR="00B9399A" w:rsidRPr="009B09AD" w:rsidRDefault="008D03D8" w:rsidP="008D03D8">
      <w:pPr>
        <w:ind w:left="720" w:hanging="720"/>
        <w:jc w:val="both"/>
      </w:pPr>
      <w:r w:rsidRPr="009B09AD">
        <w:t xml:space="preserve">6.2.2. </w:t>
      </w:r>
      <w:r w:rsidR="00B9399A" w:rsidRPr="009B09AD">
        <w:t xml:space="preserve"> Aktualny odpis z właściwego rejestru, jeżeli odrębne przepisy wymagają wpisu do rejestru, w celu wykazania braku podstaw do wykluczenia w oparciu o art. 24 ust.1 </w:t>
      </w:r>
      <w:proofErr w:type="spellStart"/>
      <w:r w:rsidR="00B9399A" w:rsidRPr="009B09AD">
        <w:t>pkt</w:t>
      </w:r>
      <w:proofErr w:type="spellEnd"/>
      <w:r w:rsidR="00B9399A" w:rsidRPr="009B09AD">
        <w:t xml:space="preserve"> 2 ustawy, wystawionego nie wcześniej niż 6 miesięcy przed upływem terminu składania ofert. Jeśli ofertę składa osoba fizyczna w miejsce w/w dokumentu składa oświadczenie w zakresie art. 24 ust. 1 </w:t>
      </w:r>
      <w:proofErr w:type="spellStart"/>
      <w:r w:rsidR="00B9399A" w:rsidRPr="009B09AD">
        <w:t>pkt</w:t>
      </w:r>
      <w:proofErr w:type="spellEnd"/>
      <w:r w:rsidR="00B9399A" w:rsidRPr="009B09AD">
        <w:t xml:space="preserve"> 2 ustawy to jest Oświadczenie o braku podstaw do wykluczenia. </w:t>
      </w:r>
    </w:p>
    <w:p w:rsidR="00B9399A" w:rsidRDefault="00B9399A">
      <w:pPr>
        <w:pStyle w:val="Akapitzlist"/>
        <w:rPr>
          <w:sz w:val="24"/>
          <w:szCs w:val="24"/>
        </w:rPr>
      </w:pPr>
    </w:p>
    <w:p w:rsidR="009B09AD" w:rsidRDefault="009B09AD" w:rsidP="009B09AD">
      <w:pPr>
        <w:ind w:left="720" w:hanging="720"/>
        <w:jc w:val="both"/>
      </w:pPr>
      <w:r>
        <w:t xml:space="preserve">6.2.3. </w:t>
      </w:r>
      <w:r w:rsidR="00B9399A">
        <w:t xml:space="preserve">Jeżeli wykonawca ma siedzibę lub miejsce zamieszkania poza terytorium Rzeczypospolitej Polskiej, zamiast dokumentu o którym mowa w </w:t>
      </w:r>
      <w:r w:rsidR="00B9399A" w:rsidRPr="009B09AD">
        <w:t xml:space="preserve">punkcie </w:t>
      </w:r>
      <w:r w:rsidRPr="009B09AD">
        <w:t>6.2.2</w:t>
      </w:r>
      <w:r w:rsidR="00B9399A" w:rsidRPr="009B09AD">
        <w:t>.</w:t>
      </w:r>
      <w:r w:rsidR="00B9399A">
        <w:t xml:space="preserve"> składa dokument lub dokumenty wystawione w kraju, w którym ma siedzibę lub miejsce zamieszkania, potwierdzające, że nie otwarto jego likwidacji ani nie ogłoszono upadłości. Dokument lub dokumenty te powinny być wystawione nie wcześniej niż 6 miesięcy przed upływem terminu składania ofert. </w:t>
      </w:r>
    </w:p>
    <w:p w:rsidR="00B9399A" w:rsidRPr="00CA74F3" w:rsidRDefault="00B9399A" w:rsidP="00CA74F3">
      <w:r>
        <w:t xml:space="preserve">       </w:t>
      </w:r>
    </w:p>
    <w:p w:rsidR="00B9399A" w:rsidRPr="0016526F" w:rsidRDefault="00B9399A" w:rsidP="009B09AD">
      <w:pPr>
        <w:ind w:left="540" w:hanging="540"/>
        <w:jc w:val="both"/>
        <w:rPr>
          <w:color w:val="FF0000"/>
        </w:rPr>
      </w:pPr>
      <w:r>
        <w:rPr>
          <w:b/>
        </w:rPr>
        <w:t xml:space="preserve">6.3. </w:t>
      </w:r>
      <w:r w:rsidR="009B09AD">
        <w:rPr>
          <w:b/>
        </w:rPr>
        <w:t xml:space="preserve"> </w:t>
      </w:r>
      <w:r w:rsidRPr="0016526F">
        <w:t xml:space="preserve">Ocena spełniania warunków udziału w postępowaniu dokonywana będzie w oparciu o złożone przez Wykonawcę w niniejszym postępowaniu dokumenty </w:t>
      </w:r>
      <w:r w:rsidR="00FC00AE" w:rsidRPr="0016526F">
        <w:t xml:space="preserve">lub </w:t>
      </w:r>
      <w:r w:rsidRPr="0016526F">
        <w:t>oświadczenia zgodnie z formułą (spełnia – nie spełnia).</w:t>
      </w:r>
      <w:r w:rsidRPr="0016526F">
        <w:rPr>
          <w:color w:val="FF0000"/>
        </w:rPr>
        <w:t xml:space="preserve"> </w:t>
      </w:r>
      <w:r w:rsidRPr="0016526F">
        <w:t>Wykonawcy, którzy nie wykażą spełniania warunków udziału w postępowaniu, podlegać będą wykluczeniu z udziału w postępowaniu</w:t>
      </w:r>
      <w:r w:rsidR="00FC00AE" w:rsidRPr="0016526F">
        <w:t xml:space="preserve">, z zastrzeżeniem art. 26 ust. 3 ustawy </w:t>
      </w:r>
      <w:proofErr w:type="spellStart"/>
      <w:r w:rsidR="00FC00AE" w:rsidRPr="0016526F">
        <w:t>Pzp</w:t>
      </w:r>
      <w:proofErr w:type="spellEnd"/>
      <w:r w:rsidRPr="0016526F">
        <w:t>.</w:t>
      </w:r>
      <w:r w:rsidRPr="0016526F">
        <w:rPr>
          <w:color w:val="FF0000"/>
        </w:rPr>
        <w:t xml:space="preserve">  </w:t>
      </w:r>
      <w:r w:rsidRPr="0016526F">
        <w:t xml:space="preserve">Oferta wykonawcy wykluczonego uznana zostanie za odrzuconą. </w:t>
      </w:r>
    </w:p>
    <w:p w:rsidR="00B9399A" w:rsidRDefault="00B9399A">
      <w:pPr>
        <w:pStyle w:val="Akapitzlist"/>
        <w:rPr>
          <w:sz w:val="24"/>
          <w:szCs w:val="24"/>
        </w:rPr>
      </w:pPr>
    </w:p>
    <w:p w:rsidR="00B9399A" w:rsidRDefault="00B9399A" w:rsidP="009B09AD">
      <w:pPr>
        <w:ind w:left="540" w:hanging="540"/>
        <w:rPr>
          <w:b/>
        </w:rPr>
      </w:pPr>
      <w:r>
        <w:rPr>
          <w:b/>
        </w:rPr>
        <w:t>6.4.</w:t>
      </w:r>
      <w:r>
        <w:t xml:space="preserve">  Z udziału w niniejszym postępowaniu Zamawiający wykluczy wykonawców, którzy </w:t>
      </w:r>
      <w:r w:rsidR="009B09AD">
        <w:t xml:space="preserve"> </w:t>
      </w:r>
      <w:r>
        <w:t>podlegają wykluczeniu na podstawie art. 24 ust.1 i 2 Prawa zamówień publicznych.</w:t>
      </w:r>
    </w:p>
    <w:p w:rsidR="00B9399A" w:rsidRDefault="00B9399A">
      <w:pPr>
        <w:pStyle w:val="Akapitzlist"/>
        <w:rPr>
          <w:sz w:val="24"/>
          <w:szCs w:val="24"/>
        </w:rPr>
      </w:pPr>
    </w:p>
    <w:p w:rsidR="00B9399A" w:rsidRDefault="00B9399A">
      <w:pPr>
        <w:ind w:left="360"/>
      </w:pPr>
    </w:p>
    <w:p w:rsidR="00B9399A" w:rsidRDefault="00B9399A" w:rsidP="00E07CBA">
      <w:r>
        <w:rPr>
          <w:b/>
        </w:rPr>
        <w:t>6.5.</w:t>
      </w:r>
      <w:r>
        <w:t xml:space="preserve">  Zamawiający odrzuci ofertę, jeżeli:</w:t>
      </w:r>
    </w:p>
    <w:p w:rsidR="00B9399A" w:rsidRDefault="00B9399A">
      <w:pPr>
        <w:ind w:left="360"/>
      </w:pPr>
    </w:p>
    <w:p w:rsidR="00B9399A" w:rsidRDefault="00B9399A">
      <w:pPr>
        <w:numPr>
          <w:ilvl w:val="0"/>
          <w:numId w:val="6"/>
        </w:numPr>
        <w:suppressAutoHyphens/>
        <w:jc w:val="both"/>
      </w:pPr>
      <w:r>
        <w:t>Jest niezgodna z ustawą.</w:t>
      </w:r>
    </w:p>
    <w:p w:rsidR="00B9399A" w:rsidRDefault="00B9399A">
      <w:pPr>
        <w:numPr>
          <w:ilvl w:val="0"/>
          <w:numId w:val="6"/>
        </w:numPr>
        <w:suppressAutoHyphens/>
        <w:jc w:val="both"/>
      </w:pPr>
      <w:r>
        <w:t xml:space="preserve">Jej treść nie odpowiada treści specyfikacji istotnych warunków zamówienia, z zastrzeżeniem art. 87 ust. 2 </w:t>
      </w:r>
      <w:proofErr w:type="spellStart"/>
      <w:r>
        <w:t>pkt</w:t>
      </w:r>
      <w:proofErr w:type="spellEnd"/>
      <w:r>
        <w:t xml:space="preserve"> 3.</w:t>
      </w:r>
    </w:p>
    <w:p w:rsidR="00B9399A" w:rsidRDefault="00B9399A">
      <w:pPr>
        <w:numPr>
          <w:ilvl w:val="0"/>
          <w:numId w:val="6"/>
        </w:numPr>
        <w:suppressAutoHyphens/>
        <w:ind w:left="709" w:hanging="425"/>
        <w:jc w:val="both"/>
      </w:pPr>
      <w:r>
        <w:t xml:space="preserve">Jej złożenie stanowi czyn nieuczciwej konkurencji w rozumieniu przepisów </w:t>
      </w:r>
      <w:r>
        <w:br/>
        <w:t>o zwalczaniu nieuczciwej konkurencji.</w:t>
      </w:r>
    </w:p>
    <w:p w:rsidR="00B9399A" w:rsidRDefault="00B9399A">
      <w:pPr>
        <w:numPr>
          <w:ilvl w:val="0"/>
          <w:numId w:val="6"/>
        </w:numPr>
        <w:suppressAutoHyphens/>
        <w:jc w:val="both"/>
      </w:pPr>
      <w:r>
        <w:t>Zawiera rażąco niską cenę w stosunku do przedmiotu zamówienia.</w:t>
      </w:r>
    </w:p>
    <w:p w:rsidR="00B9399A" w:rsidRDefault="00B9399A">
      <w:pPr>
        <w:numPr>
          <w:ilvl w:val="0"/>
          <w:numId w:val="6"/>
        </w:numPr>
        <w:suppressAutoHyphens/>
        <w:ind w:left="709" w:hanging="425"/>
        <w:jc w:val="both"/>
      </w:pPr>
      <w:r>
        <w:lastRenderedPageBreak/>
        <w:t>Została złożona przez wykonawcę wykluczonego z udziału w postępowaniu o udzielenie zamówienia.</w:t>
      </w:r>
    </w:p>
    <w:p w:rsidR="00B9399A" w:rsidRDefault="00B9399A">
      <w:pPr>
        <w:numPr>
          <w:ilvl w:val="0"/>
          <w:numId w:val="6"/>
        </w:numPr>
        <w:suppressAutoHyphens/>
        <w:ind w:left="709" w:hanging="425"/>
        <w:jc w:val="both"/>
      </w:pPr>
      <w:r>
        <w:t>Zawiera błędy w obliczeniu ceny.</w:t>
      </w:r>
    </w:p>
    <w:p w:rsidR="00B9399A" w:rsidRDefault="00B9399A">
      <w:pPr>
        <w:numPr>
          <w:ilvl w:val="0"/>
          <w:numId w:val="6"/>
        </w:numPr>
        <w:suppressAutoHyphens/>
        <w:ind w:left="709" w:hanging="425"/>
        <w:jc w:val="both"/>
      </w:pPr>
      <w:r>
        <w:t>Wykonawca w terminie 3 dni od otrzymania zawiadomienia nie zgodził się na poprawienie omyłki o której mowa w art. 87 ust.</w:t>
      </w:r>
      <w:r w:rsidR="009B09AD">
        <w:t xml:space="preserve"> </w:t>
      </w:r>
      <w:r>
        <w:t xml:space="preserve">2 </w:t>
      </w:r>
      <w:proofErr w:type="spellStart"/>
      <w:r>
        <w:t>pkt</w:t>
      </w:r>
      <w:proofErr w:type="spellEnd"/>
      <w:r>
        <w:t xml:space="preserve"> 3 ustawy Prawo zamówień publicznych.</w:t>
      </w:r>
    </w:p>
    <w:p w:rsidR="00B9399A" w:rsidRDefault="00B9399A">
      <w:pPr>
        <w:numPr>
          <w:ilvl w:val="0"/>
          <w:numId w:val="6"/>
        </w:numPr>
        <w:suppressAutoHyphens/>
        <w:jc w:val="both"/>
      </w:pPr>
      <w:r>
        <w:t>Jest nieważna na podstawie odrębnych przepisów.</w:t>
      </w:r>
    </w:p>
    <w:p w:rsidR="00B9399A" w:rsidRDefault="00B9399A">
      <w:pPr>
        <w:suppressAutoHyphens/>
        <w:ind w:left="644"/>
        <w:jc w:val="both"/>
      </w:pPr>
    </w:p>
    <w:p w:rsidR="00B9399A" w:rsidRDefault="00B9399A" w:rsidP="009B09AD">
      <w:pPr>
        <w:ind w:left="900" w:hanging="720"/>
        <w:jc w:val="both"/>
      </w:pPr>
      <w:r>
        <w:rPr>
          <w:b/>
        </w:rPr>
        <w:t xml:space="preserve">  6.6. </w:t>
      </w:r>
      <w:r w:rsidR="009B09AD">
        <w:t xml:space="preserve"> </w:t>
      </w:r>
      <w:r>
        <w:t xml:space="preserve">O wykluczeniu z postępowania oraz o odrzuceniu oferty wykonawcy zostaną zawiadomieni niezwłocznie po dokonaniu wyboru najkorzystniejszej oferty. Zawiadomienie zawierać będzie uzasadnienie faktyczne i prawne. </w:t>
      </w:r>
    </w:p>
    <w:p w:rsidR="00B9399A" w:rsidRDefault="00B9399A">
      <w:pPr>
        <w:ind w:left="360"/>
      </w:pPr>
    </w:p>
    <w:p w:rsidR="00B9399A" w:rsidRDefault="00B9399A">
      <w:pPr>
        <w:ind w:left="360"/>
      </w:pPr>
    </w:p>
    <w:p w:rsidR="00B9399A" w:rsidRDefault="00B9399A">
      <w:pPr>
        <w:rPr>
          <w:b/>
        </w:rPr>
      </w:pPr>
      <w:r>
        <w:rPr>
          <w:b/>
        </w:rPr>
        <w:t xml:space="preserve">       6.7.  Informacje o oświadczeniach i dokumentach.</w:t>
      </w:r>
    </w:p>
    <w:p w:rsidR="00B9399A" w:rsidRDefault="00B9399A">
      <w:pPr>
        <w:ind w:left="720"/>
        <w:rPr>
          <w:b/>
          <w:color w:val="FF0000"/>
        </w:rPr>
      </w:pPr>
    </w:p>
    <w:p w:rsidR="00B9399A" w:rsidRDefault="00B9399A">
      <w:pPr>
        <w:ind w:left="360"/>
        <w:rPr>
          <w:b/>
        </w:rPr>
      </w:pPr>
      <w:r>
        <w:rPr>
          <w:b/>
        </w:rPr>
        <w:t xml:space="preserve"> Na ofertę składają się następujące dokumenty i załączniki:</w:t>
      </w:r>
    </w:p>
    <w:p w:rsidR="00B9399A" w:rsidRDefault="00B9399A">
      <w:pPr>
        <w:ind w:left="360"/>
        <w:rPr>
          <w:b/>
          <w:color w:val="FF0000"/>
        </w:rPr>
      </w:pPr>
    </w:p>
    <w:p w:rsidR="00B9399A" w:rsidRDefault="00B9399A">
      <w:pPr>
        <w:numPr>
          <w:ilvl w:val="0"/>
          <w:numId w:val="5"/>
        </w:numPr>
      </w:pPr>
      <w:r>
        <w:t xml:space="preserve">Wypełniony i podpisany </w:t>
      </w:r>
      <w:r>
        <w:rPr>
          <w:b/>
        </w:rPr>
        <w:t>Formularz ofertowy</w:t>
      </w:r>
      <w:r>
        <w:t>.</w:t>
      </w:r>
    </w:p>
    <w:p w:rsidR="00B9399A" w:rsidRDefault="00B9399A">
      <w:pPr>
        <w:ind w:left="360"/>
      </w:pPr>
    </w:p>
    <w:p w:rsidR="00B9399A" w:rsidRPr="00B40BAC" w:rsidRDefault="00B9399A">
      <w:pPr>
        <w:numPr>
          <w:ilvl w:val="0"/>
          <w:numId w:val="5"/>
        </w:numPr>
      </w:pPr>
      <w:r w:rsidRPr="00B40BAC">
        <w:t xml:space="preserve">Wypełniony </w:t>
      </w:r>
      <w:r w:rsidRPr="00B40BAC">
        <w:rPr>
          <w:b/>
        </w:rPr>
        <w:t>formularz cenowy</w:t>
      </w:r>
      <w:r w:rsidRPr="00B40BAC">
        <w:t xml:space="preserve"> (z wykorzystaniem wzoru).</w:t>
      </w:r>
    </w:p>
    <w:p w:rsidR="00B9399A" w:rsidRDefault="00B9399A">
      <w:pPr>
        <w:ind w:left="360"/>
      </w:pPr>
    </w:p>
    <w:p w:rsidR="00B9399A" w:rsidRDefault="00B9399A">
      <w:pPr>
        <w:numPr>
          <w:ilvl w:val="0"/>
          <w:numId w:val="5"/>
        </w:numPr>
      </w:pPr>
      <w:r>
        <w:rPr>
          <w:b/>
        </w:rPr>
        <w:t xml:space="preserve">Dokumenty wymienione w punkcie 6.1. </w:t>
      </w:r>
      <w:r w:rsidR="009B09AD">
        <w:rPr>
          <w:b/>
        </w:rPr>
        <w:t xml:space="preserve">oraz 6.2. </w:t>
      </w:r>
      <w:r>
        <w:rPr>
          <w:b/>
        </w:rPr>
        <w:t>niniejszej specyfikacji to jest:</w:t>
      </w:r>
    </w:p>
    <w:p w:rsidR="00B9399A" w:rsidRDefault="00B9399A">
      <w:pPr>
        <w:pStyle w:val="Akapitzlist"/>
        <w:rPr>
          <w:b/>
        </w:rPr>
      </w:pPr>
    </w:p>
    <w:p w:rsidR="00B9399A" w:rsidRDefault="00B9399A">
      <w:pPr>
        <w:ind w:left="720"/>
      </w:pPr>
      <w:r>
        <w:rPr>
          <w:b/>
        </w:rPr>
        <w:t>- Oświadczenie o spełnieniu warunków udziału w postępowaniu o zamówienie publiczne z art. 22 ust.</w:t>
      </w:r>
      <w:r w:rsidR="0093227E">
        <w:rPr>
          <w:b/>
        </w:rPr>
        <w:t xml:space="preserve"> </w:t>
      </w:r>
      <w:r>
        <w:rPr>
          <w:b/>
        </w:rPr>
        <w:t>1.</w:t>
      </w:r>
      <w:r>
        <w:t xml:space="preserve"> (z wykorzystaniem wzoru).</w:t>
      </w:r>
    </w:p>
    <w:p w:rsidR="00B9399A" w:rsidRDefault="00B9399A">
      <w:pPr>
        <w:ind w:left="360"/>
      </w:pPr>
    </w:p>
    <w:p w:rsidR="00B9399A" w:rsidRDefault="00B9399A">
      <w:pPr>
        <w:ind w:left="720"/>
      </w:pPr>
      <w:r>
        <w:rPr>
          <w:b/>
        </w:rPr>
        <w:t>- Oświadczenie o braku podstaw do wykluczenia z powodu niespełnienia warunków, o których mowa w art. 24 ust.</w:t>
      </w:r>
      <w:r w:rsidR="0093227E">
        <w:rPr>
          <w:b/>
        </w:rPr>
        <w:t xml:space="preserve"> </w:t>
      </w:r>
      <w:r>
        <w:rPr>
          <w:b/>
        </w:rPr>
        <w:t>1 Prawa zamówień publicznych</w:t>
      </w:r>
      <w:r>
        <w:t xml:space="preserve"> </w:t>
      </w:r>
    </w:p>
    <w:p w:rsidR="00B9399A" w:rsidRDefault="00B9399A">
      <w:pPr>
        <w:ind w:left="720"/>
      </w:pPr>
      <w:r>
        <w:t>(z wykorzystaniem wzoru).</w:t>
      </w:r>
    </w:p>
    <w:p w:rsidR="00B9399A" w:rsidRDefault="00B9399A">
      <w:pPr>
        <w:ind w:left="360"/>
      </w:pPr>
    </w:p>
    <w:p w:rsidR="00B9399A" w:rsidRDefault="00B9399A">
      <w:pPr>
        <w:ind w:left="720"/>
        <w:jc w:val="both"/>
      </w:pPr>
      <w:r>
        <w:rPr>
          <w:b/>
        </w:rPr>
        <w:t xml:space="preserve">- Aktualny odpis z właściwego rejestru, </w:t>
      </w:r>
      <w:r>
        <w:t xml:space="preserve">jeżeli odrębne przepisy wymagają wpisu do rejestru, w celu wykazania braku podstaw do wykluczenia w oparciu o art. 24 ust.1 </w:t>
      </w:r>
      <w:proofErr w:type="spellStart"/>
      <w:r>
        <w:t>pkt</w:t>
      </w:r>
      <w:proofErr w:type="spellEnd"/>
      <w:r>
        <w:t xml:space="preserve"> 2 ustawy, wystawionego nie wcześniej niż 6 miesięcy przed upływem terminu składania ofert. Jeśli ofertę składa osoba fizyczna w miejsce w/w dokumentu składa oświadczenie w zakresie art. 24 ust. 1 </w:t>
      </w:r>
      <w:proofErr w:type="spellStart"/>
      <w:r>
        <w:t>pkt</w:t>
      </w:r>
      <w:proofErr w:type="spellEnd"/>
      <w:r>
        <w:t xml:space="preserve"> 2 ustawy to jest </w:t>
      </w:r>
      <w:r>
        <w:rPr>
          <w:b/>
        </w:rPr>
        <w:t xml:space="preserve">Oświadczenie o braku podstaw do wykluczenia </w:t>
      </w:r>
      <w:r>
        <w:t>(z wykorzystaniem wzoru).</w:t>
      </w:r>
      <w:r>
        <w:rPr>
          <w:b/>
        </w:rPr>
        <w:t xml:space="preserve"> </w:t>
      </w:r>
      <w:r>
        <w:t xml:space="preserve"> </w:t>
      </w:r>
    </w:p>
    <w:p w:rsidR="00B9399A" w:rsidRDefault="00B9399A">
      <w:pPr>
        <w:rPr>
          <w:b/>
          <w:color w:val="FF0000"/>
        </w:rPr>
      </w:pPr>
    </w:p>
    <w:p w:rsidR="00BF1C78" w:rsidRDefault="00B9399A" w:rsidP="00BF1C78">
      <w:pPr>
        <w:ind w:left="720"/>
        <w:jc w:val="both"/>
      </w:pPr>
      <w:r>
        <w:rPr>
          <w:b/>
        </w:rPr>
        <w:t>- Wykaz wykonanych</w:t>
      </w:r>
      <w:r w:rsidR="00FC00AE">
        <w:t xml:space="preserve"> </w:t>
      </w:r>
      <w:r>
        <w:t>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należycie</w:t>
      </w:r>
    </w:p>
    <w:p w:rsidR="00B9399A" w:rsidRPr="001E3E39" w:rsidRDefault="00B9399A" w:rsidP="001E3E39">
      <w:pPr>
        <w:ind w:left="720"/>
        <w:jc w:val="both"/>
      </w:pPr>
      <w:r>
        <w:t xml:space="preserve"> (z wykorzystaniem wzoru).</w:t>
      </w:r>
    </w:p>
    <w:p w:rsidR="00B9399A" w:rsidRDefault="00B9399A">
      <w:r>
        <w:rPr>
          <w:b/>
        </w:rPr>
        <w:t xml:space="preserve">     </w:t>
      </w:r>
    </w:p>
    <w:p w:rsidR="00B9399A" w:rsidRDefault="00B9399A">
      <w:pPr>
        <w:ind w:firstLine="360"/>
        <w:rPr>
          <w:b/>
        </w:rPr>
      </w:pPr>
      <w:r>
        <w:rPr>
          <w:b/>
        </w:rPr>
        <w:t>6.8.  Postanowienia dotyczące składanych dokumentów.</w:t>
      </w:r>
    </w:p>
    <w:p w:rsidR="00B9399A" w:rsidRDefault="00B9399A">
      <w:pPr>
        <w:ind w:firstLine="360"/>
        <w:rPr>
          <w:b/>
        </w:rPr>
      </w:pPr>
    </w:p>
    <w:p w:rsidR="00B9399A" w:rsidRDefault="00B9399A">
      <w:pPr>
        <w:ind w:firstLine="360"/>
        <w:jc w:val="both"/>
      </w:pPr>
      <w:r>
        <w:t xml:space="preserve"> 1) Wszystkie dokumenty w niniejszym postępowaniu mogą być składane w oryginale lub kopii poświadczonej za zgodność z oryginałem przez wykonawcę lub osobę/osoby uprawnione do podpisania oferty z dopiskiem „za zgodność z oryginałem”.</w:t>
      </w:r>
    </w:p>
    <w:p w:rsidR="00B9399A" w:rsidRDefault="00B9399A">
      <w:pPr>
        <w:ind w:firstLine="360"/>
        <w:jc w:val="both"/>
      </w:pPr>
      <w:r>
        <w:lastRenderedPageBreak/>
        <w:t>2) W przypadku wykonawców wspólnie ubiegających się o udzielenie zamówienia oraz w przypadku podmiotów, o których mowa w pkt. 6.2. niniejszej specyfikacji, kopie dokumentów dotyczących każdego z tych podmiotów winny być poświadczone za zgodność z oryginałem przez te podmioty.</w:t>
      </w:r>
    </w:p>
    <w:p w:rsidR="00B9399A" w:rsidRDefault="00B9399A">
      <w:pPr>
        <w:ind w:firstLine="360"/>
        <w:jc w:val="both"/>
      </w:pPr>
      <w:r>
        <w:t>3) Zamawiający nie dopuszcza składania elektronicznych kopii dokumentów.</w:t>
      </w:r>
    </w:p>
    <w:p w:rsidR="00B9399A" w:rsidRDefault="00B9399A">
      <w:pPr>
        <w:ind w:firstLine="360"/>
        <w:jc w:val="both"/>
      </w:pPr>
      <w:r>
        <w:t>4) Dokumenty sporządzone w języku obcym składa się wraz z tłumaczeniem na język polski, poświadczonym przez wykonawcę.</w:t>
      </w:r>
    </w:p>
    <w:p w:rsidR="00B9399A" w:rsidRDefault="00B9399A">
      <w:pPr>
        <w:ind w:firstLine="360"/>
        <w:jc w:val="both"/>
      </w:pPr>
      <w:r>
        <w:t xml:space="preserve">5) Zamawiający może żądać przedstawienia oryginału lub notarialnie poświadczonej kopii dokumentu wyłącznie wtedy, gdy złożona przez wykonawcę kopia dokumentu jest nieczytelna lub budzi wątpliwości co do jej prawdziwości. </w:t>
      </w:r>
    </w:p>
    <w:p w:rsidR="00B9399A" w:rsidRDefault="00B9399A">
      <w:pPr>
        <w:ind w:firstLine="360"/>
        <w:jc w:val="both"/>
      </w:pPr>
      <w:r>
        <w:t>6) Oferta powinna zawierać wszystkie wymagane dokumenty, oświadczenia i załączniki, o których mowa w specyfikacji zamawiającego.</w:t>
      </w:r>
    </w:p>
    <w:p w:rsidR="00B9399A" w:rsidRDefault="00B9399A">
      <w:pPr>
        <w:ind w:firstLine="360"/>
        <w:jc w:val="both"/>
      </w:pPr>
      <w:r>
        <w:t>7) Oferta oraz wszystkie wymagane załączniki winny być podpisane przez upoważnionego przedstawiciela uprawnionego do reprezentowania, zgodnie z przedstawionym aktem rejestracyjnym, wymogami ustawowymi oraz przepisami prawa.</w:t>
      </w:r>
    </w:p>
    <w:p w:rsidR="00B9399A" w:rsidRDefault="00B9399A">
      <w:pPr>
        <w:ind w:firstLine="360"/>
        <w:jc w:val="both"/>
      </w:pPr>
      <w:r>
        <w:t xml:space="preserve">8) Jeżeli oferta i załączniki </w:t>
      </w:r>
      <w:r w:rsidR="00BA55CE">
        <w:t xml:space="preserve">nie </w:t>
      </w:r>
      <w:r>
        <w:t>zostaną podpisane przez upoważnionego przedstawiciela, jest on zobowiązany do przedłożenia właściwego pełnomocnictwa lub umocowania prawnego.</w:t>
      </w:r>
    </w:p>
    <w:p w:rsidR="00B9399A" w:rsidRDefault="00B9399A">
      <w:pPr>
        <w:ind w:firstLine="360"/>
        <w:jc w:val="both"/>
      </w:pPr>
      <w:r>
        <w:t>9) Wykonawców obowiązuje wykorzystanie załączonych wzorów dokumentów – załączników. Wszystkie pola i pozycje tych wzorów winny być wypełnione, a w szczególności muszą zawierać wszystkie wymagane informacje i dane oraz zawierać odpowiedzi na wszystkie pytania. Nie dopuszcza się składania alternatywnych co do treści dokumentów.</w:t>
      </w:r>
    </w:p>
    <w:p w:rsidR="00B9399A" w:rsidRDefault="00B9399A">
      <w:pPr>
        <w:ind w:firstLine="360"/>
        <w:jc w:val="both"/>
      </w:pPr>
      <w:r>
        <w:t>10) Złożenie przez wykonawcę nieprawdziwych informacji, mających wpływ lub mogących mieć wpływ na wynik niniejszego postępowania, stanowi podstawę do wykluczenia z postępowania.</w:t>
      </w:r>
    </w:p>
    <w:p w:rsidR="00B9399A" w:rsidRDefault="00B9399A">
      <w:pPr>
        <w:ind w:firstLine="360"/>
        <w:rPr>
          <w:b/>
        </w:rPr>
      </w:pPr>
    </w:p>
    <w:p w:rsidR="00B9399A" w:rsidRDefault="00B9399A">
      <w:pPr>
        <w:ind w:firstLine="360"/>
        <w:rPr>
          <w:b/>
        </w:rPr>
      </w:pPr>
      <w:r>
        <w:rPr>
          <w:b/>
        </w:rPr>
        <w:t>6.9.  Postanowienia dotyczące wnoszenia oferty wspólnej przez dwa i więcej podmioty gospodarcze (konsorcja / spółki cywilne).</w:t>
      </w:r>
    </w:p>
    <w:p w:rsidR="00B9399A" w:rsidRDefault="00B9399A">
      <w:pPr>
        <w:ind w:firstLine="360"/>
        <w:rPr>
          <w:b/>
        </w:rPr>
      </w:pPr>
    </w:p>
    <w:p w:rsidR="00B9399A" w:rsidRDefault="00B9399A">
      <w:pPr>
        <w:ind w:firstLine="360"/>
        <w:jc w:val="both"/>
      </w:pPr>
      <w:r>
        <w:t>1) Wykonawcy mogą wspólnie ubiegać się o udzielenie zamówienia.</w:t>
      </w:r>
    </w:p>
    <w:p w:rsidR="00B9399A" w:rsidRDefault="00B9399A">
      <w:pPr>
        <w:ind w:firstLine="360"/>
        <w:jc w:val="both"/>
      </w:pPr>
      <w:r>
        <w:t xml:space="preserve">2) Jeżeli oferta wspólna złożona przez dwóch lub więcej wykonawców zostanie </w:t>
      </w:r>
      <w:r w:rsidR="001967F9">
        <w:t>wybrana</w:t>
      </w:r>
      <w:r>
        <w:t xml:space="preserve"> w prowadzonym postępowaniu jako najkorzystniejsza przez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 </w:t>
      </w:r>
    </w:p>
    <w:p w:rsidR="00B9399A" w:rsidRDefault="00B9399A">
      <w:pPr>
        <w:ind w:firstLine="360"/>
        <w:jc w:val="both"/>
      </w:pPr>
      <w:r>
        <w:t xml:space="preserve">3) Wykonawcy ustanawiają pełnomocnika do reprezentowania ich w postępowaniu o udzielenie zamówienia albo do reprezentowania w postępowaniu </w:t>
      </w:r>
      <w:r w:rsidR="00FF6F51">
        <w:t>albo reprezentowania i</w:t>
      </w:r>
      <w:r>
        <w:t xml:space="preserve"> zawarcia umowy, a </w:t>
      </w:r>
      <w:r>
        <w:rPr>
          <w:b/>
        </w:rPr>
        <w:t>pełnomocnictwo / upoważnienie</w:t>
      </w:r>
      <w:r>
        <w:t xml:space="preserve">  do pełnienia takiej funkcji wystawione zgodnie z wymogami ustawowymi, podpisane przez prawnie upoważnionych przedstawicieli każdego z wykonawców, winno być dołączone do oferty.</w:t>
      </w:r>
    </w:p>
    <w:p w:rsidR="00B9399A" w:rsidRDefault="00B9399A">
      <w:r>
        <w:t xml:space="preserve">    4)  Wykonawcy wspólnie ubiegający się o udzielenie zamówienia ponoszą solidarną odpowiedzialność za wykonanie umowy.</w:t>
      </w:r>
    </w:p>
    <w:p w:rsidR="00B9399A" w:rsidRDefault="00B9399A">
      <w:pPr>
        <w:rPr>
          <w:b/>
          <w:color w:val="FF0000"/>
        </w:rPr>
      </w:pPr>
    </w:p>
    <w:p w:rsidR="00B9399A" w:rsidRDefault="00B9399A">
      <w:pPr>
        <w:ind w:left="360"/>
        <w:rPr>
          <w:b/>
          <w:color w:val="FF0000"/>
        </w:rPr>
      </w:pPr>
    </w:p>
    <w:p w:rsidR="00B9399A" w:rsidRDefault="00B9399A">
      <w:pPr>
        <w:ind w:left="360"/>
        <w:rPr>
          <w:b/>
        </w:rPr>
      </w:pPr>
      <w:r>
        <w:rPr>
          <w:b/>
        </w:rPr>
        <w:t>6.10.  Postanowienia w sprawie dokumentów zastrzeżonych.</w:t>
      </w:r>
    </w:p>
    <w:p w:rsidR="00B9399A" w:rsidRDefault="00B9399A">
      <w:pPr>
        <w:ind w:left="360"/>
        <w:rPr>
          <w:b/>
        </w:rPr>
      </w:pPr>
    </w:p>
    <w:p w:rsidR="00B9399A" w:rsidRDefault="00B9399A">
      <w:pPr>
        <w:jc w:val="both"/>
      </w:pPr>
      <w:r>
        <w:t>1) Wszystkie dokumenty złożone w prowadzonym postępowaniu są jawne, za wyjątkiem informacji zastrzeżonych przez składającego ofertę.</w:t>
      </w:r>
    </w:p>
    <w:p w:rsidR="00B9399A" w:rsidRDefault="00B9399A">
      <w:pPr>
        <w:jc w:val="both"/>
      </w:pPr>
      <w:r>
        <w:lastRenderedPageBreak/>
        <w:t>2) Dokumenty niejawne zastrzeżone składane w ofercie, wykonawca wydziela lub oznacza w wybrany przez siebie sposób.</w:t>
      </w:r>
    </w:p>
    <w:p w:rsidR="00B9399A" w:rsidRDefault="00B9399A">
      <w:pPr>
        <w:jc w:val="both"/>
      </w:pPr>
      <w:r>
        <w:t xml:space="preserve">3) Po dokonaniu czynności otwarcia ofert </w:t>
      </w:r>
      <w:r w:rsidR="00FF6F51">
        <w:t>zamawiający</w:t>
      </w:r>
      <w:r>
        <w:t xml:space="preserve"> dokona analizy ofert, które w tej części mogą być udostępnione innym uczestnikom postępowania na ich wniosek. Dokumenty złożone w prowadzonym postępowaniu są jawne, za wyjątkiem niepodlegających ujawnieniu oraz za wyjątkiem informacji zastrzeżonych przez składającego ofertę.</w:t>
      </w:r>
    </w:p>
    <w:p w:rsidR="00B9399A" w:rsidRDefault="00B9399A">
      <w:pPr>
        <w:jc w:val="both"/>
      </w:pPr>
      <w:r>
        <w:t>4) Wykonawca nie może zastrzec informacji  i dokumentów, których jawność wynika z innych aktów prawnych w tym m.in.. z zapisu art. 86 ust.4 ustawy Prawo zamówień publicznych.</w:t>
      </w:r>
    </w:p>
    <w:p w:rsidR="00B9399A" w:rsidRDefault="00B9399A">
      <w:pPr>
        <w:jc w:val="both"/>
      </w:pPr>
      <w:r>
        <w:t>5) Zgodnie z art. 11 ust.4 ustawy o zwalczaniu nieuczciwej konkurencji (Dz. U z 2003r. Nr 153, poz. 1503 z późniejszymi zmianami) poprzez tajemnice przedsiębiorstwa rozumie się nieujawnione do wiadomości publicznej informacje techniczne, technologiczne, organizacyjne przedsiębiorstwa</w:t>
      </w:r>
      <w:r>
        <w:rPr>
          <w:b/>
        </w:rPr>
        <w:t xml:space="preserve"> </w:t>
      </w:r>
      <w:r>
        <w:t xml:space="preserve">lub inne informacje posiadające wartość gospodarczą, co do których przedsiębiorca podjął niezbędne działania w celu zachowania ich poufności. </w:t>
      </w:r>
    </w:p>
    <w:p w:rsidR="00B9399A" w:rsidRDefault="00B9399A">
      <w:pPr>
        <w:ind w:left="360"/>
        <w:rPr>
          <w:b/>
        </w:rPr>
      </w:pPr>
    </w:p>
    <w:p w:rsidR="00B9399A" w:rsidRDefault="00B9399A">
      <w:pPr>
        <w:ind w:left="360"/>
        <w:rPr>
          <w:b/>
        </w:rPr>
      </w:pPr>
    </w:p>
    <w:p w:rsidR="00B9399A" w:rsidRDefault="00B9399A">
      <w:pPr>
        <w:rPr>
          <w:b/>
        </w:rPr>
      </w:pPr>
      <w:r>
        <w:rPr>
          <w:b/>
        </w:rPr>
        <w:t>7. INFORMACJE O SPOSOBIE POROZUMIEWANIA SIĘ ZAMAWIAJACEGO Z WYKONAWCAMI ORAZ PRZEKAZYWANIA OŚWIADCZEŃ I DOKUMENTÓW, A TAKŻE WSKAZANIE OSÓB UPRAWNIONYCH DO POROZUMIEWANIA SIĘ Z WYKONAWCAMI.</w:t>
      </w:r>
    </w:p>
    <w:p w:rsidR="00B9399A" w:rsidRDefault="00B9399A"/>
    <w:p w:rsidR="00B9399A" w:rsidRDefault="00B9399A">
      <w:r>
        <w:t>7.1. Zasady i formy przekazywania oświadczeń i wniosków i innych dokumentów:</w:t>
      </w:r>
    </w:p>
    <w:p w:rsidR="00B9399A" w:rsidRDefault="00B9399A">
      <w:pPr>
        <w:ind w:left="142"/>
        <w:jc w:val="both"/>
      </w:pPr>
      <w:r>
        <w:t>1)  Wszelkie oświadczenia, wnioski zawiadomienia oraz inne informacje zamawiający i  wykonawcy przekazują droga elektroniczną</w:t>
      </w:r>
      <w:r w:rsidR="00F967F3">
        <w:t xml:space="preserve"> (poczta elektroniczna), </w:t>
      </w:r>
      <w:proofErr w:type="spellStart"/>
      <w:r w:rsidR="00F967F3">
        <w:t>faxem</w:t>
      </w:r>
      <w:proofErr w:type="spellEnd"/>
      <w:r>
        <w:t xml:space="preserve"> lub pisemnie.</w:t>
      </w:r>
    </w:p>
    <w:p w:rsidR="00B9399A" w:rsidRDefault="00B9399A">
      <w:pPr>
        <w:ind w:left="142"/>
        <w:jc w:val="both"/>
      </w:pPr>
      <w:r>
        <w:t>2)  Oświadczenia, wnioski, zawiadomienia, inne informacje oraz pytania kierowane do    zamawiającego przekazywane z zachowaniem formy pisemnej należy kierować na adres zamawiającego podany w punkcie 1 niniejszej specyfikacji. (Gmina Krasnobród).</w:t>
      </w:r>
    </w:p>
    <w:p w:rsidR="00B9399A" w:rsidRDefault="00B9399A">
      <w:pPr>
        <w:ind w:left="142"/>
        <w:jc w:val="both"/>
      </w:pPr>
      <w:r>
        <w:t>3)  Oświadczenia, wnioski, zawiadomienia, inne informacje oraz pytania kierowane do zamawiającego przekazywane za pomocą poczty elektronicznej należy kierować na adres poczty elektronicznej zamawiającego podany w punkcie 1 niniejszej specyfikacji.</w:t>
      </w:r>
    </w:p>
    <w:p w:rsidR="00B9399A" w:rsidRDefault="00B9399A">
      <w:pPr>
        <w:ind w:left="142"/>
        <w:jc w:val="both"/>
      </w:pPr>
      <w:r>
        <w:t>5)  Każda ze stron na żądanie drugiej niezwłocznie potwierdza fakt otrzymania oświadczeń, wniosków, zawiadomień oraz innych informacji przekazanych za pomocą poczty elektronicznej.</w:t>
      </w:r>
    </w:p>
    <w:p w:rsidR="00B9399A" w:rsidRDefault="00B9399A"/>
    <w:p w:rsidR="00B9399A" w:rsidRDefault="00B9399A">
      <w:r>
        <w:t>7.2. Wyjaśnienie treści SIWZ:</w:t>
      </w:r>
    </w:p>
    <w:p w:rsidR="00B9399A" w:rsidRDefault="00B9399A"/>
    <w:p w:rsidR="00B9399A" w:rsidRDefault="00B9399A">
      <w:pPr>
        <w:ind w:left="142"/>
        <w:jc w:val="both"/>
      </w:pPr>
      <w: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 2).</w:t>
      </w:r>
    </w:p>
    <w:p w:rsidR="00B9399A" w:rsidRDefault="00B9399A">
      <w:pPr>
        <w:ind w:left="142"/>
        <w:jc w:val="both"/>
      </w:pPr>
      <w: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B9399A" w:rsidRDefault="00B9399A">
      <w:pPr>
        <w:ind w:left="142"/>
        <w:jc w:val="both"/>
      </w:pPr>
      <w:r>
        <w:t>3)  Ewentualna zmiana terminu składania ofert nie powoduje przesunięcia terminu, o którym mowa w pkt. 2), po upłynięciu którego zamawiający może pozostawić wniosek o wyjaśnienie treści specyfikacji bez rozpoznania.</w:t>
      </w:r>
    </w:p>
    <w:p w:rsidR="00B9399A" w:rsidRDefault="00B9399A">
      <w:pPr>
        <w:ind w:left="142"/>
        <w:jc w:val="both"/>
      </w:pPr>
      <w:r>
        <w:t xml:space="preserve">4)  Treść zapytań oraz udzielone wyjaśnienia zostaną jednocześnie przekazane wszystkim wykonawcom, którym przekazano specyfikacje istotnych warunków zamówienia, bez </w:t>
      </w:r>
      <w:r>
        <w:lastRenderedPageBreak/>
        <w:t>ujawniania źródła zapytania oraz zamieszczone na stronie internetowej określonej w pkt. 1.2 niniejszej specyfikacji.</w:t>
      </w:r>
    </w:p>
    <w:p w:rsidR="00B9399A" w:rsidRDefault="00B9399A">
      <w:pPr>
        <w:ind w:left="142"/>
        <w:jc w:val="both"/>
      </w:pPr>
      <w:r>
        <w:t>5)  Nie udziela się żadnych ustnych i telefonicznych informacji, wyjaśnień czy odpowiedzi na kierowane do zamawiającego zapytania w sprawach wymagających zachowania pisemności postępowania.</w:t>
      </w:r>
    </w:p>
    <w:p w:rsidR="00B9399A" w:rsidRDefault="00B9399A">
      <w:pPr>
        <w:ind w:left="142"/>
        <w:jc w:val="both"/>
      </w:pPr>
      <w:r>
        <w:t xml:space="preserve">6)  Zamawiający nie przewiduje zorganizowania zebrania z wykonawcami.                                                                                                    </w:t>
      </w:r>
    </w:p>
    <w:p w:rsidR="00B9399A" w:rsidRDefault="00B9399A">
      <w:pPr>
        <w:ind w:left="709"/>
      </w:pPr>
    </w:p>
    <w:p w:rsidR="00B9399A" w:rsidRDefault="00B9399A">
      <w:r>
        <w:t xml:space="preserve">7.3 </w:t>
      </w:r>
      <w:r w:rsidR="00FF6F51">
        <w:t>Zmiana</w:t>
      </w:r>
      <w:r>
        <w:t xml:space="preserve"> treści specyfikacji: </w:t>
      </w:r>
    </w:p>
    <w:p w:rsidR="00B9399A" w:rsidRDefault="00B9399A">
      <w:pPr>
        <w:rPr>
          <w:b/>
        </w:rPr>
      </w:pPr>
    </w:p>
    <w:p w:rsidR="00B9399A" w:rsidRDefault="00B9399A">
      <w:pPr>
        <w:ind w:left="142"/>
        <w:jc w:val="both"/>
      </w:pPr>
      <w:r>
        <w:t xml:space="preserve">1)  W uzasadnionych przypadkach zamawiający może przed upływem terminu składania ofert </w:t>
      </w:r>
      <w:r w:rsidR="00FF6F51">
        <w:t>zmienić</w:t>
      </w:r>
      <w:r>
        <w:t xml:space="preserve"> treść specyfikacji istotnych warunków zamówienia.</w:t>
      </w:r>
    </w:p>
    <w:p w:rsidR="00B9399A" w:rsidRDefault="00B9399A">
      <w:pPr>
        <w:ind w:left="142"/>
        <w:jc w:val="both"/>
      </w:pPr>
      <w:r>
        <w:t xml:space="preserve">2)  Wprowadzone w ten sposób </w:t>
      </w:r>
      <w:r w:rsidR="00FF6F51">
        <w:t>zmiany</w:t>
      </w:r>
      <w:r>
        <w:t>, uzupełnienia i ustalenia, w tym zmiany terminów, przekazane zostaną wszystkim wykonawcom, którym przekazano specyfikację istotnych warunków zamówienia oraz zamieszczone zostaną na stronie internetowej określonej w pkt. 1.2 niniejszej specyfikacji.</w:t>
      </w:r>
    </w:p>
    <w:p w:rsidR="00B9399A" w:rsidRDefault="00B9399A">
      <w:pPr>
        <w:ind w:left="142"/>
        <w:jc w:val="both"/>
      </w:pPr>
      <w:r>
        <w:t>3)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B9399A" w:rsidRDefault="00B9399A">
      <w:pPr>
        <w:ind w:left="142"/>
        <w:jc w:val="both"/>
      </w:pPr>
      <w:r>
        <w:t xml:space="preserve">4)  Jeżeli wprowadzona modyfikacja treści specyfikacji nie prowadzi do zmiany treści ogłoszenia, zamawiający może przedłużyć termin składania ofert o czas niezbędny na wprowadzenie zmian o ofertach, jeżeli będzie to niezbędne. </w:t>
      </w:r>
    </w:p>
    <w:p w:rsidR="00B9399A" w:rsidRDefault="00B9399A">
      <w:pPr>
        <w:ind w:left="142"/>
        <w:jc w:val="both"/>
      </w:pPr>
      <w:r>
        <w:t>5)  Jeżeli wprowadzona modyfikacja treści specyfikacji istotnych warunków zamówienia  prowadzi do zmiany treści ogłoszenia, zamawiający zamieści w Biuletynie Zamówień Publicznych „ogłoszenie o zmianie ogłoszenia zamieszczonego w Biuletynie Zamówień”, przedłużając jednocześnie termin składania ofert o czas niezbędny na wprowadzenie zmian w ofertach, jeżeli spełnione zostaną przesłanki określone w art. 12a ust. 1 lub 2 Prawa zamówień publicznych.</w:t>
      </w:r>
    </w:p>
    <w:p w:rsidR="00B9399A" w:rsidRDefault="00B9399A">
      <w:pPr>
        <w:ind w:left="142"/>
        <w:jc w:val="both"/>
      </w:pPr>
      <w:r>
        <w:t>6)  Niezwłocznie po zamieszczeniu w Biuletynie Zamówień Publicznych „ogłoszenia o zmianie ogłoszenia zamieszczonego w Biuletynie zamówień Publicznych” zamawiający zamieści informację o zmianach na tablicy ogłoszeń oraz na stronie internetowej określonej w pkt. 1.2 niniejszej specyfikacji.</w:t>
      </w:r>
    </w:p>
    <w:p w:rsidR="00B9399A" w:rsidRDefault="00B9399A">
      <w:pPr>
        <w:ind w:left="709"/>
      </w:pPr>
    </w:p>
    <w:p w:rsidR="00B9399A" w:rsidRDefault="00B9399A">
      <w:r>
        <w:t xml:space="preserve">7.4. Wyjaśnienia w toku badania i oceny ofert: </w:t>
      </w:r>
    </w:p>
    <w:p w:rsidR="00B9399A" w:rsidRDefault="00B9399A"/>
    <w:p w:rsidR="00B9399A" w:rsidRDefault="00B9399A">
      <w:pPr>
        <w:ind w:left="142"/>
        <w:jc w:val="both"/>
      </w:pPr>
      <w:r>
        <w:t>1)  W toku badania i oceny ofert zamawiający może wezwać wykonawców do uzupełnienia odpowiednich oświadczeń lub dokumentów potwierdzających spełnienie warunków udziału w postępowaniu, lub pełnomocnictw,  jeżeli spełnione zostaną przesłanki określone w art. 26 ust. 3 Prawa zamówień publicznych.</w:t>
      </w:r>
    </w:p>
    <w:p w:rsidR="00B9399A" w:rsidRDefault="00B9399A">
      <w:pPr>
        <w:ind w:left="142" w:firstLine="566"/>
        <w:jc w:val="both"/>
      </w:pPr>
      <w:r>
        <w:t>Uzupełniane oświadczenia i dokumenty powinny potwierdzać spełnianie przez wykonawcę warunków udziału w postępowaniu określonych przez zamawiającego nie później niż w dniu, w którym upłynął termin składania ofert.</w:t>
      </w:r>
    </w:p>
    <w:p w:rsidR="00B9399A" w:rsidRDefault="00B9399A">
      <w:pPr>
        <w:ind w:left="142"/>
        <w:jc w:val="both"/>
      </w:pPr>
      <w:r>
        <w:t xml:space="preserve">2) W toku badania i oceny ofert zamawiający może żądać od wykonawców wyjaśnień dotyczących treści złożonych ofert oraz wyjaśnień dotyczących oświadczeń lub dokumentów potwierdzających spełnienie przez wykonawców warunków udziału w postępowaniu. </w:t>
      </w:r>
    </w:p>
    <w:p w:rsidR="00B9399A" w:rsidRDefault="00B9399A">
      <w:pPr>
        <w:ind w:left="142"/>
        <w:jc w:val="both"/>
      </w:pPr>
      <w:r>
        <w:t>3)  Zamawiający poprawia w ofercie oczywiste omyłki pisarskie oraz oczywiste omyłki rachunkowe, z uwzględnieniem konsekwencji rachunkowych dokonanych poprawek, niezwłocznie zawiadamiając o tym wykonawcę, którego oferta została poprawiona.</w:t>
      </w:r>
    </w:p>
    <w:p w:rsidR="00B9399A" w:rsidRDefault="00B9399A">
      <w:pPr>
        <w:ind w:left="142"/>
        <w:jc w:val="both"/>
      </w:pPr>
      <w:r>
        <w:lastRenderedPageBreak/>
        <w:t>4)  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B9399A" w:rsidRDefault="00B9399A">
      <w:pPr>
        <w:ind w:left="142"/>
        <w:jc w:val="both"/>
      </w:pPr>
      <w:r>
        <w:t>5)  Zamawiający w celu ustalenia, czy oferta zawiera rażąco niską cenę w stosunku do przedmiotu zamówienia, zwróci się do wykonawcy o udzielenie w wyznaczonym terminie wyjaśnień dotyczących elementów oferty mających wpływ na wysokość ceny.</w:t>
      </w:r>
    </w:p>
    <w:p w:rsidR="00B9399A" w:rsidRDefault="00B9399A">
      <w:pPr>
        <w:ind w:left="142"/>
        <w:jc w:val="both"/>
      </w:pPr>
      <w:r>
        <w:t>6)  Zamawiający odrzuca ofertę wykonawcy, który nie złożył wyjaśnień lub, jeżeli dokonana ocena wyjaśnień potwierdza, że oferta zawiera rażąco niską cenę w stosunku do przedmiotu zamówienia.</w:t>
      </w:r>
    </w:p>
    <w:p w:rsidR="0041067F" w:rsidRDefault="0041067F">
      <w:pPr>
        <w:ind w:left="142"/>
        <w:jc w:val="both"/>
      </w:pPr>
    </w:p>
    <w:p w:rsidR="0041067F" w:rsidRDefault="0041067F">
      <w:pPr>
        <w:ind w:left="142"/>
        <w:jc w:val="both"/>
      </w:pPr>
    </w:p>
    <w:p w:rsidR="00B9399A" w:rsidRDefault="00B9399A"/>
    <w:p w:rsidR="00B9399A" w:rsidRDefault="00B9399A">
      <w:pPr>
        <w:rPr>
          <w:b/>
        </w:rPr>
      </w:pPr>
      <w:r>
        <w:rPr>
          <w:b/>
        </w:rPr>
        <w:t>7.5. Osoby uprawnione do porozumienia się z wykonawcami:</w:t>
      </w:r>
    </w:p>
    <w:p w:rsidR="00B9399A" w:rsidRDefault="00B9399A">
      <w:pPr>
        <w:rPr>
          <w:b/>
        </w:rPr>
      </w:pPr>
    </w:p>
    <w:p w:rsidR="00E603A1" w:rsidRPr="00E603A1" w:rsidRDefault="00E603A1" w:rsidP="00E603A1">
      <w:pPr>
        <w:pStyle w:val="Tekstpodstawowy"/>
        <w:spacing w:before="120"/>
        <w:ind w:left="720"/>
        <w:rPr>
          <w:szCs w:val="24"/>
        </w:rPr>
      </w:pPr>
      <w:r w:rsidRPr="00E603A1">
        <w:rPr>
          <w:b/>
          <w:color w:val="000000"/>
          <w:szCs w:val="24"/>
        </w:rPr>
        <w:t>Arkadiusz Panecki</w:t>
      </w:r>
      <w:r w:rsidRPr="00E603A1">
        <w:rPr>
          <w:color w:val="000000"/>
          <w:szCs w:val="24"/>
        </w:rPr>
        <w:t xml:space="preserve"> – Rzeczoznawca Zamówień  Publicznych Ogólnopolskiego Stowarzyszenia Rzeczoznawców i Konsultantów Zamówień Publicznych tel. 509 952 549</w:t>
      </w:r>
    </w:p>
    <w:p w:rsidR="00B40BAC" w:rsidRDefault="00B40BAC" w:rsidP="008E49E0"/>
    <w:p w:rsidR="00B9399A" w:rsidRDefault="00B9399A" w:rsidP="008E49E0"/>
    <w:p w:rsidR="00B9399A" w:rsidRDefault="00B9399A">
      <w:pPr>
        <w:rPr>
          <w:b/>
        </w:rPr>
      </w:pPr>
      <w:r>
        <w:rPr>
          <w:b/>
        </w:rPr>
        <w:t>8. TERMIN ZWIĄZANIA  OFERTĄ.</w:t>
      </w:r>
    </w:p>
    <w:p w:rsidR="00B9399A" w:rsidRDefault="00B9399A">
      <w:pPr>
        <w:rPr>
          <w:b/>
        </w:rPr>
      </w:pPr>
    </w:p>
    <w:p w:rsidR="00B9399A" w:rsidRPr="0093227E" w:rsidRDefault="00B9399A" w:rsidP="00CE5D75">
      <w:pPr>
        <w:ind w:left="851" w:hanging="567"/>
        <w:jc w:val="both"/>
      </w:pPr>
      <w:r w:rsidRPr="0093227E">
        <w:t xml:space="preserve">8.1  Bieg terminu związania ofertą rozpoczyna się wraz z upływem terminu składania </w:t>
      </w:r>
      <w:r w:rsidR="00CE5D75" w:rsidRPr="0093227E">
        <w:t xml:space="preserve"> </w:t>
      </w:r>
      <w:r w:rsidRPr="0093227E">
        <w:t>ofert.</w:t>
      </w:r>
    </w:p>
    <w:p w:rsidR="00B9399A" w:rsidRPr="0093227E" w:rsidRDefault="00B9399A">
      <w:pPr>
        <w:ind w:left="284"/>
        <w:jc w:val="both"/>
      </w:pPr>
      <w:r w:rsidRPr="0093227E">
        <w:t xml:space="preserve">8.2 </w:t>
      </w:r>
      <w:r w:rsidR="00CE5D75" w:rsidRPr="0093227E">
        <w:t xml:space="preserve">   </w:t>
      </w:r>
      <w:r w:rsidRPr="0093227E">
        <w:t xml:space="preserve"> Wykonawca pozostaje związany ofertą  przez okres </w:t>
      </w:r>
      <w:r w:rsidRPr="0093227E">
        <w:rPr>
          <w:b/>
        </w:rPr>
        <w:t>30 dni</w:t>
      </w:r>
      <w:r w:rsidRPr="0093227E">
        <w:t>.</w:t>
      </w:r>
    </w:p>
    <w:p w:rsidR="00B9399A" w:rsidRPr="0093227E" w:rsidRDefault="00B9399A" w:rsidP="00CE5D75">
      <w:pPr>
        <w:ind w:left="851" w:hanging="567"/>
        <w:jc w:val="both"/>
      </w:pPr>
      <w:r w:rsidRPr="0093227E">
        <w:t>8.3  W uzasadnionych przypadkach, na co najmniej 3 dni przed upływem terminu związania ofertą, zamawiający może tylko raz zwrócić się do wykonawców o wyrażenie zgody na przedłużenie tego terminu oznaczony okres, nie dłuższy jednak niż 60 dni.</w:t>
      </w:r>
    </w:p>
    <w:p w:rsidR="00B9399A" w:rsidRPr="0093227E" w:rsidRDefault="00B9399A" w:rsidP="00CE5D75">
      <w:pPr>
        <w:ind w:left="709" w:hanging="425"/>
        <w:jc w:val="both"/>
      </w:pPr>
      <w:r w:rsidRPr="0093227E">
        <w:t xml:space="preserve">8.4  Wykonawca może przedłużyć termin związania ofertą samodzielnie, zawiadamiając o </w:t>
      </w:r>
      <w:r w:rsidR="00CE5D75" w:rsidRPr="0093227E">
        <w:t xml:space="preserve">  </w:t>
      </w:r>
      <w:r w:rsidRPr="0093227E">
        <w:t>tym zamawiającego.</w:t>
      </w:r>
    </w:p>
    <w:p w:rsidR="00B9399A" w:rsidRDefault="00B9399A">
      <w:pPr>
        <w:rPr>
          <w:b/>
        </w:rPr>
      </w:pPr>
    </w:p>
    <w:p w:rsidR="00316D35" w:rsidRPr="0093227E" w:rsidRDefault="00316D35">
      <w:pPr>
        <w:rPr>
          <w:b/>
        </w:rPr>
      </w:pPr>
    </w:p>
    <w:p w:rsidR="00B9399A" w:rsidRPr="0093227E" w:rsidRDefault="00B9399A">
      <w:r w:rsidRPr="0093227E">
        <w:rPr>
          <w:b/>
        </w:rPr>
        <w:t>9. OPIS SPOSOBU PRZYGOTOWANIA OFERT.</w:t>
      </w:r>
      <w:r w:rsidRPr="0093227E">
        <w:t xml:space="preserve"> </w:t>
      </w:r>
    </w:p>
    <w:p w:rsidR="00CE5D75" w:rsidRPr="0093227E" w:rsidRDefault="00CE5D75" w:rsidP="00CE5D75">
      <w:pPr>
        <w:pStyle w:val="Tekstpodstawowy2"/>
        <w:numPr>
          <w:ilvl w:val="1"/>
          <w:numId w:val="26"/>
        </w:numPr>
        <w:spacing w:before="120" w:after="0" w:line="240" w:lineRule="auto"/>
        <w:jc w:val="both"/>
        <w:rPr>
          <w:sz w:val="24"/>
          <w:szCs w:val="24"/>
        </w:rPr>
      </w:pPr>
      <w:r w:rsidRPr="0093227E">
        <w:rPr>
          <w:sz w:val="24"/>
          <w:szCs w:val="24"/>
        </w:rPr>
        <w:t>Wykonawca może złożyć tylko jedną ofertę.</w:t>
      </w:r>
    </w:p>
    <w:p w:rsidR="00CE5D75" w:rsidRPr="0093227E" w:rsidRDefault="00CE5D75" w:rsidP="00CE5D75">
      <w:pPr>
        <w:pStyle w:val="Tekstpodstawowy2"/>
        <w:numPr>
          <w:ilvl w:val="1"/>
          <w:numId w:val="27"/>
        </w:numPr>
        <w:spacing w:before="120" w:after="0" w:line="240" w:lineRule="auto"/>
        <w:jc w:val="both"/>
        <w:rPr>
          <w:sz w:val="24"/>
          <w:szCs w:val="24"/>
        </w:rPr>
      </w:pPr>
      <w:r w:rsidRPr="0093227E">
        <w:rPr>
          <w:sz w:val="24"/>
          <w:szCs w:val="24"/>
        </w:rPr>
        <w:t>Zamawiający nie dopuszcza składania ofert częściowych.</w:t>
      </w:r>
    </w:p>
    <w:p w:rsidR="00CE5D75" w:rsidRPr="0093227E" w:rsidRDefault="00CE5D75" w:rsidP="00CE5D75">
      <w:pPr>
        <w:pStyle w:val="Tekstpodstawowy2"/>
        <w:numPr>
          <w:ilvl w:val="1"/>
          <w:numId w:val="27"/>
        </w:numPr>
        <w:spacing w:before="120" w:after="0" w:line="240" w:lineRule="auto"/>
        <w:jc w:val="both"/>
        <w:rPr>
          <w:sz w:val="24"/>
          <w:szCs w:val="24"/>
        </w:rPr>
      </w:pPr>
      <w:r w:rsidRPr="0093227E">
        <w:rPr>
          <w:sz w:val="24"/>
          <w:szCs w:val="24"/>
        </w:rPr>
        <w:t>Zamawiający nie dopuszcza składania ofert wariantowych.</w:t>
      </w:r>
    </w:p>
    <w:p w:rsidR="00CE5D75" w:rsidRPr="0093227E" w:rsidRDefault="0093227E" w:rsidP="00CE5D75">
      <w:pPr>
        <w:pStyle w:val="Tekstpodstawowy2"/>
        <w:numPr>
          <w:ilvl w:val="1"/>
          <w:numId w:val="27"/>
        </w:numPr>
        <w:spacing w:before="120" w:after="0" w:line="240" w:lineRule="auto"/>
        <w:jc w:val="both"/>
        <w:rPr>
          <w:b/>
          <w:sz w:val="24"/>
          <w:szCs w:val="24"/>
        </w:rPr>
      </w:pPr>
      <w:r w:rsidRPr="0093227E">
        <w:rPr>
          <w:b/>
          <w:sz w:val="24"/>
          <w:szCs w:val="24"/>
        </w:rPr>
        <w:t>Zamawiający nie wymaga wniesienia wadium.</w:t>
      </w:r>
    </w:p>
    <w:p w:rsidR="00CE5D75" w:rsidRPr="0093227E" w:rsidRDefault="00CE5D75" w:rsidP="00CE5D75">
      <w:pPr>
        <w:pStyle w:val="Tekstpodstawowy2"/>
        <w:spacing w:before="120" w:line="240" w:lineRule="auto"/>
        <w:ind w:left="720" w:hanging="720"/>
        <w:rPr>
          <w:sz w:val="24"/>
          <w:szCs w:val="24"/>
        </w:rPr>
      </w:pPr>
      <w:r w:rsidRPr="0093227E">
        <w:rPr>
          <w:sz w:val="24"/>
          <w:szCs w:val="24"/>
        </w:rPr>
        <w:t>9.5.</w:t>
      </w:r>
      <w:r w:rsidRPr="0093227E">
        <w:rPr>
          <w:sz w:val="24"/>
          <w:szCs w:val="24"/>
        </w:rPr>
        <w:tab/>
        <w:t>Ofertę stanowi wypełniony Formularz „Oferta” oraz Kosztorys ofertowy.</w:t>
      </w:r>
    </w:p>
    <w:p w:rsidR="00CE5D75" w:rsidRPr="0093227E" w:rsidRDefault="00CE5D75" w:rsidP="00CE5D75">
      <w:pPr>
        <w:pStyle w:val="Tekstpodstawowy2"/>
        <w:spacing w:before="120" w:line="240" w:lineRule="auto"/>
        <w:rPr>
          <w:sz w:val="24"/>
          <w:szCs w:val="24"/>
        </w:rPr>
      </w:pPr>
      <w:r w:rsidRPr="0093227E">
        <w:rPr>
          <w:sz w:val="24"/>
          <w:szCs w:val="24"/>
        </w:rPr>
        <w:t>9.6.</w:t>
      </w:r>
      <w:r w:rsidRPr="0093227E">
        <w:rPr>
          <w:sz w:val="24"/>
          <w:szCs w:val="24"/>
        </w:rPr>
        <w:tab/>
        <w:t>Wraz z ofertą powinny być złożone:</w:t>
      </w:r>
    </w:p>
    <w:p w:rsidR="00CE5D75" w:rsidRPr="0093227E" w:rsidRDefault="00CE5D75" w:rsidP="00CE5D75">
      <w:pPr>
        <w:pStyle w:val="Tekstpodstawowy2"/>
        <w:numPr>
          <w:ilvl w:val="2"/>
          <w:numId w:val="25"/>
        </w:numPr>
        <w:spacing w:before="120" w:after="0" w:line="240" w:lineRule="auto"/>
        <w:jc w:val="both"/>
        <w:rPr>
          <w:sz w:val="24"/>
          <w:szCs w:val="24"/>
        </w:rPr>
      </w:pPr>
      <w:r w:rsidRPr="0093227E">
        <w:rPr>
          <w:sz w:val="24"/>
          <w:szCs w:val="24"/>
        </w:rPr>
        <w:t xml:space="preserve">Oświadczenia i dokumenty, wymagane postanowieniami </w:t>
      </w:r>
      <w:proofErr w:type="spellStart"/>
      <w:r w:rsidRPr="0093227E">
        <w:rPr>
          <w:sz w:val="24"/>
          <w:szCs w:val="24"/>
        </w:rPr>
        <w:t>pkt</w:t>
      </w:r>
      <w:proofErr w:type="spellEnd"/>
      <w:r w:rsidRPr="0093227E">
        <w:rPr>
          <w:sz w:val="24"/>
          <w:szCs w:val="24"/>
        </w:rPr>
        <w:t xml:space="preserve"> 8 </w:t>
      </w:r>
      <w:proofErr w:type="spellStart"/>
      <w:r w:rsidRPr="0093227E">
        <w:rPr>
          <w:sz w:val="24"/>
          <w:szCs w:val="24"/>
        </w:rPr>
        <w:t>siwz</w:t>
      </w:r>
      <w:proofErr w:type="spellEnd"/>
      <w:r w:rsidRPr="0093227E">
        <w:rPr>
          <w:sz w:val="24"/>
          <w:szCs w:val="24"/>
        </w:rPr>
        <w:t>.</w:t>
      </w:r>
    </w:p>
    <w:p w:rsidR="00CE5D75" w:rsidRPr="0093227E" w:rsidRDefault="00CE5D75" w:rsidP="00CE5D75">
      <w:pPr>
        <w:pStyle w:val="Tekstpodstawowy2"/>
        <w:numPr>
          <w:ilvl w:val="2"/>
          <w:numId w:val="25"/>
        </w:numPr>
        <w:pBdr>
          <w:bottom w:val="single" w:sz="4" w:space="1" w:color="auto"/>
        </w:pBdr>
        <w:spacing w:before="240" w:after="0" w:line="240" w:lineRule="auto"/>
        <w:jc w:val="both"/>
        <w:rPr>
          <w:sz w:val="24"/>
          <w:szCs w:val="24"/>
        </w:rPr>
      </w:pPr>
      <w:r w:rsidRPr="0093227E">
        <w:rPr>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Pr="0093227E">
        <w:rPr>
          <w:sz w:val="24"/>
          <w:szCs w:val="24"/>
        </w:rPr>
        <w:lastRenderedPageBreak/>
        <w:t>reprezentowania w postępowaniu i zawarcia umowy. Pełnomocnictwo winno być załączone w formie oryginału lub notarialnie poświadczonej kopii.</w:t>
      </w:r>
    </w:p>
    <w:p w:rsidR="00CE5D75" w:rsidRPr="0093227E" w:rsidRDefault="00CE5D75" w:rsidP="00CE5D75">
      <w:pPr>
        <w:pStyle w:val="Tekstpodstawowy2"/>
        <w:numPr>
          <w:ilvl w:val="2"/>
          <w:numId w:val="25"/>
        </w:numPr>
        <w:pBdr>
          <w:bottom w:val="single" w:sz="4" w:space="1" w:color="auto"/>
        </w:pBdr>
        <w:spacing w:before="240" w:after="0" w:line="240" w:lineRule="auto"/>
        <w:jc w:val="both"/>
        <w:rPr>
          <w:b/>
          <w:sz w:val="24"/>
          <w:szCs w:val="24"/>
        </w:rPr>
      </w:pPr>
      <w:r w:rsidRPr="0093227E">
        <w:rPr>
          <w:sz w:val="24"/>
          <w:szCs w:val="24"/>
        </w:rPr>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CE5D75" w:rsidRPr="0093227E" w:rsidRDefault="00CE5D75" w:rsidP="00CE5D75">
      <w:pPr>
        <w:pStyle w:val="Tekstpodstawowy2"/>
        <w:spacing w:before="240" w:line="240" w:lineRule="auto"/>
        <w:ind w:left="720" w:hanging="720"/>
        <w:rPr>
          <w:sz w:val="24"/>
          <w:szCs w:val="24"/>
        </w:rPr>
      </w:pPr>
      <w:r w:rsidRPr="0093227E">
        <w:rPr>
          <w:sz w:val="24"/>
          <w:szCs w:val="24"/>
        </w:rPr>
        <w:t>9.7</w:t>
      </w:r>
      <w:r w:rsidRPr="0093227E">
        <w:rPr>
          <w:sz w:val="24"/>
          <w:szCs w:val="24"/>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E5D75" w:rsidRPr="0093227E" w:rsidRDefault="00CE5D75" w:rsidP="00CE5D75">
      <w:pPr>
        <w:pStyle w:val="Tekstpodstawowy2"/>
        <w:spacing w:before="240" w:line="240" w:lineRule="auto"/>
        <w:ind w:left="705" w:hanging="705"/>
        <w:jc w:val="both"/>
        <w:rPr>
          <w:sz w:val="24"/>
          <w:szCs w:val="24"/>
        </w:rPr>
      </w:pPr>
      <w:r w:rsidRPr="0093227E">
        <w:rPr>
          <w:sz w:val="24"/>
          <w:szCs w:val="24"/>
        </w:rPr>
        <w:t>9.8</w:t>
      </w:r>
      <w:r w:rsidRPr="0093227E">
        <w:rPr>
          <w:sz w:val="24"/>
          <w:szCs w:val="24"/>
        </w:rPr>
        <w:tab/>
        <w:t>Oferta oraz pozostałe oświadczenia i dokumenty, dla których Zamawiający określił wzory w formie formularzy powinny być sporządzone zgodnie z tymi wzorami, co do treści oraz opisu kolumn i wierszy.</w:t>
      </w:r>
    </w:p>
    <w:p w:rsidR="00CE5D75" w:rsidRPr="0093227E" w:rsidRDefault="00CE5D75" w:rsidP="00CE5D75">
      <w:pPr>
        <w:pStyle w:val="Tekstpodstawowy2"/>
        <w:spacing w:before="240" w:line="240" w:lineRule="auto"/>
        <w:ind w:left="720" w:hanging="720"/>
        <w:jc w:val="both"/>
        <w:rPr>
          <w:sz w:val="24"/>
          <w:szCs w:val="24"/>
        </w:rPr>
      </w:pPr>
      <w:r w:rsidRPr="0093227E">
        <w:rPr>
          <w:sz w:val="24"/>
          <w:szCs w:val="24"/>
        </w:rPr>
        <w:t>9.9.</w:t>
      </w:r>
      <w:r w:rsidRPr="0093227E">
        <w:rPr>
          <w:sz w:val="24"/>
          <w:szCs w:val="24"/>
        </w:rPr>
        <w:tab/>
        <w:t>Oferta powinna być sporządzona w języku polskim, z zachowaniem formy pisemnej pod rygorem nieważności. Każdy dokument składający się na ofertę powinien być czytelny.</w:t>
      </w:r>
    </w:p>
    <w:p w:rsidR="00CE5D75" w:rsidRPr="0093227E" w:rsidRDefault="00CE5D75" w:rsidP="00CE5D75">
      <w:pPr>
        <w:pStyle w:val="Tekstpodstawowy2"/>
        <w:spacing w:before="240" w:line="240" w:lineRule="auto"/>
        <w:ind w:left="709" w:hanging="709"/>
        <w:jc w:val="both"/>
        <w:rPr>
          <w:sz w:val="24"/>
          <w:szCs w:val="24"/>
        </w:rPr>
      </w:pPr>
      <w:r w:rsidRPr="0093227E">
        <w:rPr>
          <w:sz w:val="24"/>
          <w:szCs w:val="24"/>
        </w:rPr>
        <w:t>9.10</w:t>
      </w:r>
      <w:r w:rsidRPr="0093227E">
        <w:rPr>
          <w:sz w:val="24"/>
          <w:szCs w:val="24"/>
        </w:rPr>
        <w:tab/>
        <w:t>Każda poprawka w treści oferty, a w szczególności każde przerobienie, przekreślenie, uzupełnienie, nadpisanie, etc powinno być parafowane przez Wykonawcę, w przeciwnym razie nie będzie uwzględnione.</w:t>
      </w:r>
    </w:p>
    <w:p w:rsidR="00CE5D75" w:rsidRPr="0093227E" w:rsidRDefault="00CE5D75" w:rsidP="00CE5D75">
      <w:pPr>
        <w:pStyle w:val="Tekstpodstawowy2"/>
        <w:spacing w:before="240" w:line="240" w:lineRule="auto"/>
        <w:ind w:left="709" w:hanging="709"/>
        <w:jc w:val="both"/>
        <w:rPr>
          <w:sz w:val="24"/>
          <w:szCs w:val="24"/>
        </w:rPr>
      </w:pPr>
      <w:r w:rsidRPr="0093227E">
        <w:rPr>
          <w:sz w:val="24"/>
          <w:szCs w:val="24"/>
        </w:rPr>
        <w:t>9.11.</w:t>
      </w:r>
      <w:r w:rsidRPr="0093227E">
        <w:rPr>
          <w:sz w:val="24"/>
          <w:szCs w:val="24"/>
        </w:rPr>
        <w:tab/>
        <w:t>Strony oferty powinny być trwale ze sobą połączone i kolejno ponumerowane, z zastrzeżeniem sytuacji opisanej w </w:t>
      </w:r>
      <w:proofErr w:type="spellStart"/>
      <w:r w:rsidRPr="0093227E">
        <w:rPr>
          <w:sz w:val="24"/>
          <w:szCs w:val="24"/>
        </w:rPr>
        <w:t>pkt</w:t>
      </w:r>
      <w:proofErr w:type="spellEnd"/>
      <w:r w:rsidRPr="0093227E">
        <w:rPr>
          <w:sz w:val="24"/>
          <w:szCs w:val="24"/>
        </w:rPr>
        <w:t xml:space="preserve"> 9.12. i 9.13. </w:t>
      </w:r>
      <w:proofErr w:type="spellStart"/>
      <w:r w:rsidRPr="0093227E">
        <w:rPr>
          <w:sz w:val="24"/>
          <w:szCs w:val="24"/>
        </w:rPr>
        <w:t>siwz</w:t>
      </w:r>
      <w:proofErr w:type="spellEnd"/>
      <w:r w:rsidRPr="0093227E">
        <w:rPr>
          <w:sz w:val="24"/>
          <w:szCs w:val="24"/>
        </w:rPr>
        <w:t>. W treści oferty powinna być umieszczona informacja o liczbie stron.</w:t>
      </w:r>
    </w:p>
    <w:p w:rsidR="00CE5D75" w:rsidRPr="0093227E" w:rsidRDefault="00CE5D75" w:rsidP="00CE5D75">
      <w:pPr>
        <w:pStyle w:val="Tekstpodstawowy2"/>
        <w:spacing w:before="240" w:line="240" w:lineRule="auto"/>
        <w:ind w:left="709" w:hanging="709"/>
        <w:jc w:val="both"/>
        <w:rPr>
          <w:sz w:val="24"/>
          <w:szCs w:val="24"/>
        </w:rPr>
      </w:pPr>
      <w:r w:rsidRPr="0093227E">
        <w:rPr>
          <w:sz w:val="24"/>
          <w:szCs w:val="24"/>
        </w:rPr>
        <w:t>9.12.</w:t>
      </w:r>
      <w:r w:rsidRPr="0093227E">
        <w:rPr>
          <w:sz w:val="24"/>
          <w:szCs w:val="24"/>
        </w:rPr>
        <w:tab/>
        <w:t>Oświadczenia i dokumenty dotyczące właściwości Wykonawcy</w:t>
      </w:r>
      <w:r w:rsidRPr="00B40BAC">
        <w:rPr>
          <w:sz w:val="24"/>
          <w:szCs w:val="24"/>
        </w:rPr>
        <w:t>, powinny być trwale ze sobą połączo</w:t>
      </w:r>
      <w:r w:rsidRPr="0093227E">
        <w:rPr>
          <w:sz w:val="24"/>
          <w:szCs w:val="24"/>
        </w:rPr>
        <w:t>ne oraz kolejno ponumerowane. W treści oferty powinna być zamieszczona informacja o liczbie stron, na których te oświadczenia i dokumenty zamieszczono.</w:t>
      </w:r>
    </w:p>
    <w:p w:rsidR="00CE5D75" w:rsidRPr="0093227E" w:rsidRDefault="00CE5D75" w:rsidP="00CE5D75">
      <w:pPr>
        <w:pStyle w:val="Tekstpodstawowy2"/>
        <w:spacing w:before="240" w:line="240" w:lineRule="auto"/>
        <w:ind w:left="709" w:hanging="709"/>
        <w:jc w:val="both"/>
        <w:rPr>
          <w:sz w:val="24"/>
          <w:szCs w:val="24"/>
        </w:rPr>
      </w:pPr>
      <w:r w:rsidRPr="0093227E">
        <w:rPr>
          <w:sz w:val="24"/>
          <w:szCs w:val="24"/>
        </w:rPr>
        <w:t>9.13.</w:t>
      </w:r>
      <w:r w:rsidRPr="0093227E">
        <w:rPr>
          <w:sz w:val="24"/>
          <w:szCs w:val="24"/>
        </w:rPr>
        <w:tab/>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CE5D75" w:rsidRPr="0093227E" w:rsidRDefault="00CE5D75" w:rsidP="00CE5D75">
      <w:pPr>
        <w:pStyle w:val="Tekstpodstawowy2"/>
        <w:spacing w:before="240" w:line="240" w:lineRule="auto"/>
        <w:ind w:left="709" w:hanging="709"/>
        <w:jc w:val="both"/>
        <w:rPr>
          <w:sz w:val="24"/>
          <w:szCs w:val="24"/>
        </w:rPr>
      </w:pPr>
      <w:r w:rsidRPr="0093227E">
        <w:rPr>
          <w:sz w:val="24"/>
          <w:szCs w:val="24"/>
        </w:rPr>
        <w:t>9.14.</w:t>
      </w:r>
      <w:r w:rsidRPr="0093227E">
        <w:rPr>
          <w:sz w:val="24"/>
          <w:szCs w:val="24"/>
        </w:rPr>
        <w:tab/>
        <w:t>Ofertę wraz z oświadczeniami i dokumentami należy sporządzić i złożyć w 1 egzemplarzu. Ofertę należy umieścić w zamkniętym opakowaniu, uniemożliwiającym odczytanie jego zawartości bez uszkodzenia tego opakowania. Opakowanie powinno być oznaczone nazwą (firmą) i adresem Wykonawcy, zaadresowane następująco:</w:t>
      </w:r>
    </w:p>
    <w:p w:rsidR="00CE5D75" w:rsidRPr="0093227E" w:rsidRDefault="00CE5D75" w:rsidP="00CE5D75">
      <w:pPr>
        <w:spacing w:before="240"/>
        <w:ind w:left="720"/>
        <w:jc w:val="both"/>
        <w:rPr>
          <w:b/>
          <w:bCs/>
        </w:rPr>
      </w:pPr>
    </w:p>
    <w:p w:rsidR="008E49E0" w:rsidRDefault="008E49E0" w:rsidP="00CE5D75">
      <w:pPr>
        <w:rPr>
          <w:b/>
        </w:rPr>
      </w:pPr>
    </w:p>
    <w:p w:rsidR="00CE5D75" w:rsidRPr="0093227E" w:rsidRDefault="00CE5D75" w:rsidP="00CE5D75">
      <w:pPr>
        <w:rPr>
          <w:b/>
        </w:rPr>
      </w:pPr>
      <w:r w:rsidRPr="0093227E">
        <w:rPr>
          <w:b/>
        </w:rPr>
        <w:lastRenderedPageBreak/>
        <w:t>Gmina Krasnobród, ul. 3 Maja 36, 22-400 Krasnobród</w:t>
      </w:r>
    </w:p>
    <w:p w:rsidR="00CE5D75" w:rsidRPr="0093227E" w:rsidRDefault="00CE5D75" w:rsidP="00CE5D75">
      <w:pPr>
        <w:rPr>
          <w:b/>
        </w:rPr>
      </w:pPr>
    </w:p>
    <w:p w:rsidR="00CE5D75" w:rsidRPr="0093227E" w:rsidRDefault="00CE5D75" w:rsidP="00CE5D75">
      <w:pPr>
        <w:jc w:val="both"/>
        <w:rPr>
          <w:b/>
          <w:bCs/>
          <w:color w:val="000000"/>
        </w:rPr>
      </w:pPr>
    </w:p>
    <w:p w:rsidR="00CE5D75" w:rsidRPr="0093227E" w:rsidRDefault="00CE5D75" w:rsidP="00CE5D75">
      <w:pPr>
        <w:jc w:val="both"/>
        <w:rPr>
          <w:color w:val="000000"/>
        </w:rPr>
      </w:pPr>
      <w:r w:rsidRPr="0093227E">
        <w:rPr>
          <w:color w:val="000000"/>
        </w:rPr>
        <w:t xml:space="preserve">i opisane: </w:t>
      </w:r>
    </w:p>
    <w:p w:rsidR="00CE5D75" w:rsidRPr="0093227E" w:rsidRDefault="00CE5D75" w:rsidP="00CE5D75">
      <w:pPr>
        <w:jc w:val="both"/>
        <w:rPr>
          <w:color w:val="000000"/>
        </w:rPr>
      </w:pPr>
    </w:p>
    <w:p w:rsidR="0016526F" w:rsidRPr="0093227E" w:rsidRDefault="00CE5D75" w:rsidP="0016526F">
      <w:pPr>
        <w:pStyle w:val="Tekstpodstawowy"/>
        <w:rPr>
          <w:b/>
          <w:szCs w:val="24"/>
        </w:rPr>
      </w:pPr>
      <w:r w:rsidRPr="0093227E">
        <w:rPr>
          <w:b/>
          <w:bCs/>
          <w:color w:val="000000"/>
          <w:szCs w:val="24"/>
        </w:rPr>
        <w:t xml:space="preserve">Oferta </w:t>
      </w:r>
      <w:r w:rsidR="0016526F" w:rsidRPr="0093227E">
        <w:rPr>
          <w:b/>
          <w:szCs w:val="24"/>
        </w:rPr>
        <w:t>Pełnienie funkcji inspektora nadzoru inwestorskiego nad projektem:</w:t>
      </w:r>
    </w:p>
    <w:p w:rsidR="0016526F" w:rsidRPr="0093227E" w:rsidRDefault="0016526F" w:rsidP="0016526F">
      <w:pPr>
        <w:pStyle w:val="Tekstpodstawowy"/>
        <w:jc w:val="center"/>
        <w:rPr>
          <w:rFonts w:ascii="Arial" w:hAnsi="Arial"/>
          <w:b/>
          <w:szCs w:val="24"/>
        </w:rPr>
      </w:pPr>
    </w:p>
    <w:p w:rsidR="009B09AD" w:rsidRPr="000C3F88" w:rsidRDefault="009B09AD" w:rsidP="009B09AD">
      <w:pPr>
        <w:rPr>
          <w:rStyle w:val="Pogrubienie"/>
          <w:sz w:val="26"/>
          <w:szCs w:val="26"/>
        </w:rPr>
      </w:pPr>
      <w:r w:rsidRPr="000C3F88">
        <w:rPr>
          <w:b/>
          <w:spacing w:val="2"/>
          <w:sz w:val="26"/>
          <w:szCs w:val="26"/>
        </w:rPr>
        <w:t>Rozbudowa infrastruktury turystycznej w Krasnobrodzie – etap II</w:t>
      </w:r>
      <w:r w:rsidRPr="000C3F88">
        <w:rPr>
          <w:rStyle w:val="Pogrubienie"/>
          <w:sz w:val="26"/>
          <w:szCs w:val="26"/>
        </w:rPr>
        <w:t>.</w:t>
      </w:r>
    </w:p>
    <w:p w:rsidR="00CE5D75" w:rsidRPr="0093227E" w:rsidRDefault="00CE5D75" w:rsidP="00CE5D75">
      <w:pPr>
        <w:jc w:val="both"/>
        <w:rPr>
          <w:b/>
          <w:color w:val="000000"/>
        </w:rPr>
      </w:pPr>
    </w:p>
    <w:p w:rsidR="00CE5D75" w:rsidRPr="0093227E" w:rsidRDefault="00CE5D75" w:rsidP="00CE5D75">
      <w:pPr>
        <w:jc w:val="both"/>
        <w:rPr>
          <w:b/>
          <w:bCs/>
          <w:color w:val="000000"/>
        </w:rPr>
      </w:pPr>
    </w:p>
    <w:p w:rsidR="00CE5D75" w:rsidRPr="0093227E" w:rsidRDefault="00CE5D75" w:rsidP="00CE5D75">
      <w:pPr>
        <w:jc w:val="both"/>
        <w:rPr>
          <w:b/>
          <w:bCs/>
          <w:color w:val="000000"/>
        </w:rPr>
      </w:pPr>
      <w:r w:rsidRPr="0093227E">
        <w:rPr>
          <w:b/>
          <w:bCs/>
          <w:color w:val="000000"/>
        </w:rPr>
        <w:t>Nie otwiera</w:t>
      </w:r>
      <w:r w:rsidRPr="0093227E">
        <w:rPr>
          <w:b/>
          <w:color w:val="000000"/>
        </w:rPr>
        <w:t xml:space="preserve">ć </w:t>
      </w:r>
      <w:r w:rsidR="001967F9" w:rsidRPr="0093227E">
        <w:rPr>
          <w:b/>
          <w:bCs/>
          <w:color w:val="000000"/>
        </w:rPr>
        <w:t xml:space="preserve">przed dniem </w:t>
      </w:r>
      <w:r w:rsidR="00B457E1">
        <w:rPr>
          <w:b/>
          <w:bCs/>
          <w:color w:val="000000"/>
        </w:rPr>
        <w:t>27</w:t>
      </w:r>
      <w:r w:rsidR="00E07CBA">
        <w:rPr>
          <w:b/>
          <w:bCs/>
          <w:color w:val="000000"/>
        </w:rPr>
        <w:t xml:space="preserve"> </w:t>
      </w:r>
      <w:r w:rsidR="00594C31">
        <w:rPr>
          <w:b/>
          <w:bCs/>
          <w:color w:val="000000"/>
        </w:rPr>
        <w:t>czerwca</w:t>
      </w:r>
      <w:r w:rsidR="001967F9" w:rsidRPr="0093227E">
        <w:rPr>
          <w:b/>
          <w:bCs/>
          <w:color w:val="000000"/>
        </w:rPr>
        <w:t xml:space="preserve"> 2012</w:t>
      </w:r>
      <w:r w:rsidR="0093227E" w:rsidRPr="0093227E">
        <w:rPr>
          <w:b/>
          <w:bCs/>
          <w:color w:val="000000"/>
        </w:rPr>
        <w:t xml:space="preserve"> r. , godzina 1</w:t>
      </w:r>
      <w:r w:rsidR="00B40BAC">
        <w:rPr>
          <w:b/>
          <w:bCs/>
          <w:color w:val="000000"/>
        </w:rPr>
        <w:t>0</w:t>
      </w:r>
      <w:r w:rsidR="00B40BAC">
        <w:rPr>
          <w:b/>
          <w:bCs/>
          <w:color w:val="000000"/>
          <w:vertAlign w:val="superscript"/>
        </w:rPr>
        <w:t>15</w:t>
      </w:r>
      <w:r w:rsidRPr="0093227E">
        <w:rPr>
          <w:b/>
          <w:bCs/>
          <w:color w:val="000000"/>
        </w:rPr>
        <w:t>.”</w:t>
      </w:r>
    </w:p>
    <w:p w:rsidR="00CE5D75" w:rsidRPr="0093227E" w:rsidRDefault="00CE5D75" w:rsidP="00CE5D75">
      <w:pPr>
        <w:jc w:val="both"/>
        <w:rPr>
          <w:b/>
          <w:bCs/>
          <w:i/>
          <w:iCs/>
        </w:rPr>
      </w:pPr>
    </w:p>
    <w:p w:rsidR="00CE5D75" w:rsidRPr="0093227E" w:rsidRDefault="00CE5D75" w:rsidP="00CE5D75">
      <w:pPr>
        <w:pStyle w:val="Tekstpodstawowy2"/>
        <w:spacing w:before="240" w:line="240" w:lineRule="auto"/>
        <w:ind w:left="709" w:hanging="709"/>
        <w:jc w:val="both"/>
        <w:rPr>
          <w:sz w:val="24"/>
          <w:szCs w:val="24"/>
        </w:rPr>
      </w:pPr>
      <w:r w:rsidRPr="0093227E">
        <w:rPr>
          <w:sz w:val="24"/>
          <w:szCs w:val="24"/>
        </w:rPr>
        <w:t>9.15.</w:t>
      </w:r>
      <w:r w:rsidRPr="0093227E">
        <w:rPr>
          <w:sz w:val="24"/>
          <w:szCs w:val="24"/>
        </w:rPr>
        <w:tab/>
        <w:t xml:space="preserve">Wymagania określone w </w:t>
      </w:r>
      <w:proofErr w:type="spellStart"/>
      <w:r w:rsidRPr="0093227E">
        <w:rPr>
          <w:sz w:val="24"/>
          <w:szCs w:val="24"/>
        </w:rPr>
        <w:t>pkt</w:t>
      </w:r>
      <w:proofErr w:type="spellEnd"/>
      <w:r w:rsidRPr="0093227E">
        <w:rPr>
          <w:sz w:val="24"/>
          <w:szCs w:val="24"/>
        </w:rPr>
        <w:t xml:space="preserve"> 9.11. – 9.14. nie stanowią o treści oferty i ich niespełnienie nie będzie skutkować odrzuceniem oferty; wszelkie negatywne konsekwencje mogące wyniknąć z niezachowania tych wymagań będą obciążały Wykonawcę.</w:t>
      </w:r>
    </w:p>
    <w:p w:rsidR="00CE5D75" w:rsidRPr="0093227E" w:rsidRDefault="00CE5D75" w:rsidP="00CE5D75">
      <w:pPr>
        <w:pStyle w:val="Tekstpodstawowy"/>
        <w:spacing w:before="240"/>
        <w:ind w:left="709" w:hanging="709"/>
        <w:rPr>
          <w:szCs w:val="24"/>
        </w:rPr>
      </w:pPr>
      <w:r w:rsidRPr="0093227E">
        <w:rPr>
          <w:szCs w:val="24"/>
        </w:rPr>
        <w:t>9.16.</w:t>
      </w:r>
      <w:r w:rsidRPr="0093227E">
        <w:rPr>
          <w:szCs w:val="24"/>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B9399A" w:rsidRPr="0093227E" w:rsidRDefault="00B9399A">
      <w:pPr>
        <w:ind w:left="705"/>
      </w:pPr>
    </w:p>
    <w:p w:rsidR="00B9399A" w:rsidRPr="0093227E" w:rsidRDefault="00B9399A" w:rsidP="00CE5D75">
      <w:pPr>
        <w:numPr>
          <w:ilvl w:val="0"/>
          <w:numId w:val="25"/>
        </w:numPr>
      </w:pPr>
      <w:r w:rsidRPr="0093227E">
        <w:rPr>
          <w:b/>
        </w:rPr>
        <w:t>MIEJSCE ORAZ TERMIN SKŁADANIA I OTWARCIA OFERT.</w:t>
      </w:r>
    </w:p>
    <w:p w:rsidR="00CE5D75" w:rsidRPr="0093227E" w:rsidRDefault="00CE5D75" w:rsidP="00CE5D75">
      <w:pPr>
        <w:ind w:left="360"/>
      </w:pPr>
    </w:p>
    <w:p w:rsidR="00C96F84" w:rsidRPr="0093227E" w:rsidRDefault="00C96F84" w:rsidP="00C96F84">
      <w:pPr>
        <w:spacing w:before="120"/>
        <w:ind w:left="720" w:hanging="720"/>
        <w:jc w:val="both"/>
        <w:rPr>
          <w:color w:val="000000"/>
        </w:rPr>
      </w:pPr>
      <w:r w:rsidRPr="0093227E">
        <w:rPr>
          <w:color w:val="000000"/>
        </w:rPr>
        <w:t>10.1.</w:t>
      </w:r>
      <w:r w:rsidRPr="0093227E">
        <w:rPr>
          <w:color w:val="000000"/>
        </w:rPr>
        <w:tab/>
        <w:t xml:space="preserve">Oferty winny być złożone w siedzibie Zamawiającego w Krasnobrodzie przy ul. 3 Maja 36, </w:t>
      </w:r>
      <w:r w:rsidRPr="0093227E">
        <w:rPr>
          <w:b/>
          <w:color w:val="000000"/>
        </w:rPr>
        <w:t xml:space="preserve">pokój nr 13 </w:t>
      </w:r>
      <w:r w:rsidR="001967F9" w:rsidRPr="0093227E">
        <w:rPr>
          <w:b/>
          <w:color w:val="000000"/>
        </w:rPr>
        <w:t xml:space="preserve">- sekretariat,  w terminie do </w:t>
      </w:r>
      <w:r w:rsidR="00B457E1">
        <w:rPr>
          <w:b/>
          <w:color w:val="000000"/>
        </w:rPr>
        <w:t>27</w:t>
      </w:r>
      <w:r w:rsidR="008E49E0">
        <w:rPr>
          <w:b/>
          <w:color w:val="000000"/>
        </w:rPr>
        <w:t xml:space="preserve"> </w:t>
      </w:r>
      <w:r w:rsidR="00594C31">
        <w:rPr>
          <w:b/>
          <w:color w:val="000000"/>
        </w:rPr>
        <w:t>czerwca</w:t>
      </w:r>
      <w:r w:rsidRPr="0093227E">
        <w:rPr>
          <w:b/>
          <w:color w:val="000000"/>
        </w:rPr>
        <w:t xml:space="preserve"> 2012 r. do godz. 10</w:t>
      </w:r>
      <w:r w:rsidRPr="0093227E">
        <w:rPr>
          <w:b/>
          <w:color w:val="000000"/>
          <w:vertAlign w:val="superscript"/>
        </w:rPr>
        <w:t>00</w:t>
      </w:r>
      <w:r w:rsidRPr="0093227E">
        <w:rPr>
          <w:color w:val="000000"/>
        </w:rPr>
        <w:t>;</w:t>
      </w:r>
    </w:p>
    <w:p w:rsidR="00C96F84" w:rsidRPr="0093227E" w:rsidRDefault="00C96F84" w:rsidP="00C96F84">
      <w:pPr>
        <w:spacing w:before="120"/>
        <w:ind w:left="720" w:hanging="720"/>
        <w:jc w:val="both"/>
        <w:rPr>
          <w:color w:val="000000"/>
        </w:rPr>
      </w:pPr>
      <w:r w:rsidRPr="0093227E">
        <w:rPr>
          <w:color w:val="000000"/>
        </w:rPr>
        <w:t xml:space="preserve">10.2.  Otwarcie ofert odbędzie się w siedzibie Zamawiającego w sali narad, w dniu w   którym upływa termin składania ofert, </w:t>
      </w:r>
      <w:r w:rsidRPr="0093227E">
        <w:rPr>
          <w:b/>
          <w:color w:val="000000"/>
        </w:rPr>
        <w:t>o godzinie 1</w:t>
      </w:r>
      <w:r w:rsidR="00B40BAC">
        <w:rPr>
          <w:b/>
          <w:color w:val="000000"/>
        </w:rPr>
        <w:t>0</w:t>
      </w:r>
      <w:r w:rsidR="00B40BAC">
        <w:rPr>
          <w:b/>
          <w:color w:val="000000"/>
          <w:vertAlign w:val="superscript"/>
        </w:rPr>
        <w:t>15</w:t>
      </w:r>
      <w:r w:rsidRPr="0093227E">
        <w:rPr>
          <w:color w:val="000000"/>
        </w:rPr>
        <w:t xml:space="preserve"> </w:t>
      </w:r>
    </w:p>
    <w:p w:rsidR="00C96F84" w:rsidRPr="00C96F84" w:rsidRDefault="00C96F84" w:rsidP="00C96F84">
      <w:pPr>
        <w:spacing w:before="120"/>
        <w:ind w:left="720" w:hanging="720"/>
        <w:jc w:val="both"/>
        <w:rPr>
          <w:color w:val="000000"/>
        </w:rPr>
      </w:pPr>
      <w:r w:rsidRPr="0093227E">
        <w:rPr>
          <w:color w:val="000000"/>
        </w:rPr>
        <w:t>10.3.   Otwarcie ofert jest jawne</w:t>
      </w:r>
      <w:r w:rsidRPr="00C96F84">
        <w:rPr>
          <w:color w:val="000000"/>
        </w:rPr>
        <w:t>.</w:t>
      </w:r>
    </w:p>
    <w:p w:rsidR="00C96F84" w:rsidRPr="00C96F84" w:rsidRDefault="00C96F84" w:rsidP="00C96F84">
      <w:pPr>
        <w:spacing w:before="120"/>
        <w:ind w:left="720" w:hanging="720"/>
        <w:jc w:val="both"/>
        <w:rPr>
          <w:color w:val="000000"/>
        </w:rPr>
      </w:pPr>
      <w:r w:rsidRPr="00C96F84">
        <w:rPr>
          <w:color w:val="000000"/>
        </w:rPr>
        <w:t>10.4.</w:t>
      </w:r>
      <w:r w:rsidRPr="00C96F84">
        <w:rPr>
          <w:color w:val="000000"/>
        </w:rPr>
        <w:tab/>
        <w:t xml:space="preserve">Zamawiający niezwłocznie zwróci ofertę, która została złożona po terminie. </w:t>
      </w:r>
    </w:p>
    <w:p w:rsidR="00B9399A" w:rsidRPr="00C96F84" w:rsidRDefault="00B9399A">
      <w:pPr>
        <w:ind w:left="705"/>
      </w:pPr>
    </w:p>
    <w:p w:rsidR="00B9399A" w:rsidRPr="00C96F84" w:rsidRDefault="00B9399A">
      <w:pPr>
        <w:rPr>
          <w:b/>
        </w:rPr>
      </w:pPr>
      <w:r w:rsidRPr="00C96F84">
        <w:rPr>
          <w:b/>
        </w:rPr>
        <w:t>11. OPIS SPOSOBU OBLICZENIA CENY.</w:t>
      </w:r>
    </w:p>
    <w:p w:rsidR="00B9399A" w:rsidRPr="00C96F84" w:rsidRDefault="00B9399A">
      <w:pPr>
        <w:rPr>
          <w:b/>
        </w:rPr>
      </w:pPr>
    </w:p>
    <w:p w:rsidR="00C96F84" w:rsidRDefault="00C96F84" w:rsidP="00C96F84">
      <w:pPr>
        <w:numPr>
          <w:ilvl w:val="1"/>
          <w:numId w:val="33"/>
        </w:numPr>
        <w:spacing w:before="120"/>
        <w:jc w:val="both"/>
      </w:pPr>
      <w:r w:rsidRPr="00B40BAC">
        <w:t xml:space="preserve">Cena Oferty (w PLN) zostanie wyliczona przez Wykonawcę w Kosztorysie ofertowym, którego wzór stanowi załącznik do </w:t>
      </w:r>
      <w:proofErr w:type="spellStart"/>
      <w:r w:rsidRPr="00B40BAC">
        <w:t>siwz</w:t>
      </w:r>
      <w:proofErr w:type="spellEnd"/>
    </w:p>
    <w:p w:rsidR="009067A8" w:rsidRDefault="009067A8" w:rsidP="00C96F84">
      <w:pPr>
        <w:numPr>
          <w:ilvl w:val="1"/>
          <w:numId w:val="33"/>
        </w:numPr>
        <w:spacing w:before="120"/>
        <w:jc w:val="both"/>
      </w:pPr>
      <w:r w:rsidRPr="00D06E9D">
        <w:rPr>
          <w:b/>
        </w:rPr>
        <w:t>Wykonawca określi ceny ryczałtowe netto</w:t>
      </w:r>
      <w:r>
        <w:t xml:space="preserve">  dla wszystkich pozycji wymienionych w kosztorysie ofertowym, następnie dokona sumowania wartości wszystkich pozycji, wyliczy wartość podatku od towarów i usług a następnie wyliczy wartość brutto.</w:t>
      </w:r>
    </w:p>
    <w:p w:rsidR="00C96F84" w:rsidRPr="00C96F84" w:rsidRDefault="00C96F84" w:rsidP="00C96F84">
      <w:pPr>
        <w:numPr>
          <w:ilvl w:val="1"/>
          <w:numId w:val="33"/>
        </w:numPr>
        <w:spacing w:before="120"/>
        <w:jc w:val="both"/>
      </w:pPr>
      <w:r w:rsidRPr="00C96F84">
        <w:t xml:space="preserve">Cena Oferty powinna obejmować całkowity koszt wykonania zamówienia, w tym również wszelkie koszty towarzyszące wykonaniu zamówienia, o których mowa </w:t>
      </w:r>
      <w:r w:rsidRPr="00C96F84">
        <w:br/>
      </w:r>
      <w:proofErr w:type="spellStart"/>
      <w:r w:rsidRPr="00C96F84">
        <w:t>siwz</w:t>
      </w:r>
      <w:proofErr w:type="spellEnd"/>
      <w:r w:rsidRPr="00C96F84">
        <w:t>.</w:t>
      </w:r>
    </w:p>
    <w:p w:rsidR="00C96F84" w:rsidRPr="00C96F84" w:rsidRDefault="00C96F84" w:rsidP="00C96F84">
      <w:pPr>
        <w:jc w:val="both"/>
        <w:rPr>
          <w:color w:val="000000"/>
        </w:rPr>
      </w:pPr>
    </w:p>
    <w:p w:rsidR="00C96F84" w:rsidRPr="00C96F84" w:rsidRDefault="00C96F84" w:rsidP="00C96F84">
      <w:pPr>
        <w:numPr>
          <w:ilvl w:val="1"/>
          <w:numId w:val="33"/>
        </w:numPr>
        <w:jc w:val="both"/>
        <w:rPr>
          <w:color w:val="000000"/>
        </w:rPr>
      </w:pPr>
      <w:r w:rsidRPr="00C96F84">
        <w:rPr>
          <w:color w:val="000000"/>
        </w:rPr>
        <w:lastRenderedPageBreak/>
        <w:t xml:space="preserve">Cena oferty powinna być wyrażona w złotych polskich (PLN) z dokładnością do dwóch miejsc po przecinku. </w:t>
      </w:r>
    </w:p>
    <w:p w:rsidR="00C96F84" w:rsidRPr="00C96F84" w:rsidRDefault="00C96F84" w:rsidP="00C96F84">
      <w:pPr>
        <w:pStyle w:val="Akapitzlist"/>
        <w:rPr>
          <w:color w:val="000000"/>
          <w:sz w:val="24"/>
          <w:szCs w:val="24"/>
        </w:rPr>
      </w:pPr>
    </w:p>
    <w:p w:rsidR="00C96F84" w:rsidRPr="00C96F84" w:rsidRDefault="00C96F84" w:rsidP="00C96F84">
      <w:pPr>
        <w:numPr>
          <w:ilvl w:val="1"/>
          <w:numId w:val="33"/>
        </w:numPr>
        <w:jc w:val="both"/>
        <w:rPr>
          <w:color w:val="000000"/>
        </w:rPr>
      </w:pPr>
      <w:r w:rsidRPr="00C96F84">
        <w:rPr>
          <w:color w:val="000000"/>
        </w:rPr>
        <w:tab/>
        <w:t xml:space="preserve">Jeżeli złożona zostanie oferta, której wybór prowadzić będzie do powstania obowiązku podatkowego Zamawiającego zgodnie z przepisami o podatku od towarów i usług w zakresie dotyczącym </w:t>
      </w:r>
      <w:proofErr w:type="spellStart"/>
      <w:r w:rsidRPr="00C96F84">
        <w:rPr>
          <w:color w:val="000000"/>
        </w:rPr>
        <w:t>wewnątrzwspólnotowego</w:t>
      </w:r>
      <w:proofErr w:type="spellEnd"/>
      <w:r w:rsidRPr="00C96F84">
        <w:rPr>
          <w:color w:val="000000"/>
        </w:rPr>
        <w:t xml:space="preserve"> nabycia towarów, Zamawiający w celu oceny takiej oferty doliczy do przedstawionej w niej ceny podatek od towarów i usług, który miałby obowiązek wpłacić zgodnie z obowiązującymi przepisami.</w:t>
      </w:r>
    </w:p>
    <w:p w:rsidR="00C96F84" w:rsidRPr="00C96F84" w:rsidRDefault="00C96F84" w:rsidP="00C96F84">
      <w:pPr>
        <w:pStyle w:val="Akapitzlist"/>
        <w:rPr>
          <w:color w:val="000000"/>
          <w:sz w:val="24"/>
          <w:szCs w:val="24"/>
        </w:rPr>
      </w:pPr>
    </w:p>
    <w:p w:rsidR="00B9399A" w:rsidRPr="00C96F84" w:rsidRDefault="00B9399A" w:rsidP="00C96F84">
      <w:pPr>
        <w:numPr>
          <w:ilvl w:val="1"/>
          <w:numId w:val="33"/>
        </w:numPr>
        <w:jc w:val="both"/>
        <w:rPr>
          <w:color w:val="000000"/>
        </w:rPr>
      </w:pPr>
      <w:r w:rsidRPr="00C96F84">
        <w:t xml:space="preserve">Cena </w:t>
      </w:r>
      <w:r w:rsidR="00D06E9D" w:rsidRPr="00D06E9D">
        <w:rPr>
          <w:b/>
        </w:rPr>
        <w:t>ryczałtowa</w:t>
      </w:r>
      <w:r w:rsidR="00D06E9D">
        <w:t xml:space="preserve"> </w:t>
      </w:r>
      <w:r w:rsidRPr="00C96F84">
        <w:t>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C96F84" w:rsidRPr="00C96F84" w:rsidRDefault="00C96F84" w:rsidP="00C96F84">
      <w:pPr>
        <w:pStyle w:val="Akapitzlist"/>
        <w:rPr>
          <w:color w:val="000000"/>
          <w:sz w:val="24"/>
          <w:szCs w:val="24"/>
        </w:rPr>
      </w:pPr>
    </w:p>
    <w:p w:rsidR="00B9399A" w:rsidRPr="00C96F84" w:rsidRDefault="00B9399A" w:rsidP="00C96F84">
      <w:pPr>
        <w:numPr>
          <w:ilvl w:val="1"/>
          <w:numId w:val="33"/>
        </w:numPr>
        <w:jc w:val="both"/>
        <w:rPr>
          <w:color w:val="000000"/>
        </w:rPr>
      </w:pPr>
      <w:r w:rsidRPr="00C96F84">
        <w:t>Cena może być tylko jedna; nie dopuszcza się wariantowości cen. Wszelkie upusty, rabaty winny być od razu ujęte w obliczeniu ceny, tak by wyliczona cena za realizację zamówienia była cena ostateczną, bez konieczności dokonywania przez zamawiającego przeliczeń itp. w celu jej określenia.</w:t>
      </w:r>
    </w:p>
    <w:p w:rsidR="00B9399A" w:rsidRDefault="00B9399A">
      <w:pPr>
        <w:ind w:left="705"/>
      </w:pPr>
    </w:p>
    <w:p w:rsidR="00B9399A" w:rsidRDefault="00B9399A" w:rsidP="008E49E0">
      <w:pPr>
        <w:ind w:left="360" w:hanging="360"/>
        <w:rPr>
          <w:b/>
        </w:rPr>
      </w:pPr>
      <w:r>
        <w:rPr>
          <w:b/>
        </w:rPr>
        <w:t xml:space="preserve">12. OPIS KRYTERIÓW, KTÓRYMI ZAMWIAJACY BĘDZIE SIĘ KIEROWAŁ PRZY WYBORZE OFERTY WRAZ Z PODANIEM ZNACZENIA TYCH KRYTERIÓW ORAZ OCENY OFERT. </w:t>
      </w:r>
    </w:p>
    <w:p w:rsidR="00B9399A" w:rsidRDefault="00B9399A">
      <w:pPr>
        <w:rPr>
          <w:b/>
        </w:rPr>
      </w:pPr>
    </w:p>
    <w:p w:rsidR="00B9399A" w:rsidRDefault="00B9399A" w:rsidP="0093227E">
      <w:pPr>
        <w:jc w:val="both"/>
      </w:pPr>
      <w:r>
        <w:t>12.1 Zamawiający uzna oferty za spełniające wymagania i przyjmie do szczegółowego rozpatrywania, jeżeli:</w:t>
      </w:r>
    </w:p>
    <w:p w:rsidR="00B9399A" w:rsidRDefault="00B9399A" w:rsidP="0093227E">
      <w:pPr>
        <w:jc w:val="both"/>
      </w:pPr>
      <w:r>
        <w:t>1) Oferta, co do formy opracowania i treści, spełnia wymagania określone niniejszą specyfikacją,</w:t>
      </w:r>
    </w:p>
    <w:p w:rsidR="00B9399A" w:rsidRDefault="00B9399A" w:rsidP="0093227E">
      <w:pPr>
        <w:jc w:val="both"/>
      </w:pPr>
      <w:r>
        <w:t>2) Z ilości i treści złożonych dokumentów wynika, że wykonawca spełnia warunki formalne określone niniejszą specyfikacją,</w:t>
      </w:r>
    </w:p>
    <w:p w:rsidR="00B9399A" w:rsidRDefault="00B9399A" w:rsidP="0093227E">
      <w:pPr>
        <w:jc w:val="both"/>
      </w:pPr>
      <w:r>
        <w:t>3) Złożone oświadczenia są aktualne i podpisane przez osoby uprawnione,</w:t>
      </w:r>
    </w:p>
    <w:p w:rsidR="00B9399A" w:rsidRDefault="00B9399A" w:rsidP="0093227E">
      <w:pPr>
        <w:jc w:val="both"/>
      </w:pPr>
      <w:r>
        <w:t>4) Oferta została złożona w określonym przez zamawiającego terminie,</w:t>
      </w:r>
    </w:p>
    <w:p w:rsidR="00B9399A" w:rsidRDefault="00B9399A" w:rsidP="0093227E">
      <w:pPr>
        <w:jc w:val="both"/>
      </w:pPr>
      <w:r>
        <w:t>5) Wykonawca przedstawił ofertę zgodną co do treści z wymaganiami zamawiającego.</w:t>
      </w:r>
    </w:p>
    <w:p w:rsidR="00B9399A" w:rsidRDefault="00B9399A" w:rsidP="0093227E">
      <w:pPr>
        <w:jc w:val="both"/>
      </w:pPr>
    </w:p>
    <w:p w:rsidR="00B9399A" w:rsidRDefault="00B9399A" w:rsidP="0093227E">
      <w:pPr>
        <w:jc w:val="both"/>
      </w:pPr>
      <w:r>
        <w:t>12.2  W niniejszym postępowaniu jedynym kryterium oceny ofert jest cena oferty. Oferta z najniższą ceną otrzyma maksymalną ilość punktów- 100. Pozostałe oferty zostaną przeliczone według wzoru podanego poniżej. Wynik będzie traktowany jako wartość  punktowa oferty w kryterium cena oferty</w:t>
      </w:r>
    </w:p>
    <w:p w:rsidR="00B9399A" w:rsidRDefault="00B9399A" w:rsidP="0093227E">
      <w:pPr>
        <w:ind w:left="705"/>
        <w:jc w:val="both"/>
      </w:pPr>
    </w:p>
    <w:p w:rsidR="00B9399A" w:rsidRDefault="00B9399A">
      <w:pPr>
        <w:ind w:left="705"/>
        <w:jc w:val="center"/>
        <w:rPr>
          <w:b/>
        </w:rPr>
      </w:pPr>
      <w:r>
        <w:rPr>
          <w:b/>
        </w:rPr>
        <w:t>cena oferowana minimalna brutto</w:t>
      </w:r>
    </w:p>
    <w:p w:rsidR="00B9399A" w:rsidRDefault="00B9399A">
      <w:pPr>
        <w:ind w:left="705"/>
        <w:jc w:val="center"/>
        <w:rPr>
          <w:b/>
        </w:rPr>
      </w:pPr>
      <w:r>
        <w:rPr>
          <w:b/>
        </w:rPr>
        <w:t xml:space="preserve">Cena </w:t>
      </w:r>
      <w:r>
        <w:rPr>
          <w:b/>
        </w:rPr>
        <w:tab/>
        <w:t xml:space="preserve">=    </w:t>
      </w:r>
      <w:proofErr w:type="spellStart"/>
      <w:r>
        <w:rPr>
          <w:b/>
        </w:rPr>
        <w:t>─────────────────────</w:t>
      </w:r>
      <w:proofErr w:type="spellEnd"/>
      <w:r>
        <w:rPr>
          <w:b/>
        </w:rPr>
        <w:t xml:space="preserve">   X 100X100%</w:t>
      </w:r>
    </w:p>
    <w:p w:rsidR="00B9399A" w:rsidRDefault="00B9399A">
      <w:pPr>
        <w:ind w:left="705"/>
        <w:jc w:val="center"/>
        <w:rPr>
          <w:b/>
        </w:rPr>
      </w:pPr>
      <w:r>
        <w:rPr>
          <w:b/>
        </w:rPr>
        <w:t>cena badanej oferty brutto</w:t>
      </w:r>
    </w:p>
    <w:p w:rsidR="00B9399A" w:rsidRDefault="00B9399A">
      <w:pPr>
        <w:rPr>
          <w:b/>
        </w:rPr>
      </w:pPr>
    </w:p>
    <w:p w:rsidR="00B9399A" w:rsidRDefault="00B9399A" w:rsidP="0093227E">
      <w:pPr>
        <w:jc w:val="both"/>
      </w:pPr>
      <w:r>
        <w:t>12.3  Jeżeli wybór oferty najkorzystniejszej będzie niemożliwy z uwagi na fakt, że zostały złożone oferty o takiej samej cenie, zamawiający wezwie wykonawców, którzy złożyli te oferty, do złożenia ofert dodatkowych.</w:t>
      </w:r>
    </w:p>
    <w:p w:rsidR="00B9399A" w:rsidRDefault="00B9399A" w:rsidP="0093227E">
      <w:pPr>
        <w:jc w:val="both"/>
      </w:pPr>
      <w:r>
        <w:t xml:space="preserve">12.4  Wykonawcy, składając oferty dodatkowe, nie mogą zaoferować cen wyższych niż w złożonych wcześniej ofertach. </w:t>
      </w:r>
    </w:p>
    <w:p w:rsidR="001967F9" w:rsidRDefault="001967F9" w:rsidP="0093227E">
      <w:pPr>
        <w:jc w:val="both"/>
      </w:pPr>
    </w:p>
    <w:p w:rsidR="00B9399A" w:rsidRDefault="00B9399A">
      <w:pPr>
        <w:ind w:left="705"/>
      </w:pPr>
    </w:p>
    <w:p w:rsidR="00B9399A" w:rsidRDefault="00B9399A">
      <w:pPr>
        <w:rPr>
          <w:b/>
        </w:rPr>
      </w:pPr>
      <w:r>
        <w:rPr>
          <w:b/>
        </w:rPr>
        <w:t xml:space="preserve">13. INFORMACJE O FORMALNOSCIACH, JAKIE POWINNY ZOSTAĆ DOPEŁNIONE PO WYBORZE OFERTY W CELU ZAWARCIA UMOWY W SPRAWIE ZAMÓWIENIA PUBLICZNEGO. </w:t>
      </w:r>
    </w:p>
    <w:p w:rsidR="00B9399A" w:rsidRDefault="00B9399A"/>
    <w:p w:rsidR="00B9399A" w:rsidRDefault="00B9399A">
      <w:pPr>
        <w:jc w:val="both"/>
      </w:pPr>
      <w:r>
        <w:t>13.1 Zamawiający unieważni całe postępowanie o udzielenie zamówienia jeżeli:</w:t>
      </w:r>
    </w:p>
    <w:p w:rsidR="00B9399A" w:rsidRDefault="00B9399A">
      <w:pPr>
        <w:jc w:val="both"/>
      </w:pPr>
    </w:p>
    <w:p w:rsidR="00B9399A" w:rsidRDefault="00B9399A">
      <w:pPr>
        <w:jc w:val="both"/>
      </w:pPr>
      <w:r>
        <w:t>1) Nie złożono żadnej oferty niepodlegającej odrzuceniu,</w:t>
      </w:r>
    </w:p>
    <w:p w:rsidR="00B9399A" w:rsidRDefault="00B9399A">
      <w:pPr>
        <w:jc w:val="both"/>
      </w:pPr>
      <w:r>
        <w:t>2) Cena najkorzystniejsza oferty przewyższa kwotę, którą zamawiający może przeznaczyć na sfinansowanie zamówienia, a zamawiający nie może zwiększyć tej kwoty do ceny najkorzystniejszej oferty,</w:t>
      </w:r>
    </w:p>
    <w:p w:rsidR="00B9399A" w:rsidRDefault="00B9399A">
      <w:pPr>
        <w:jc w:val="both"/>
      </w:pPr>
      <w:r>
        <w:t>3) Zostały złożone oferty dodatkowe o takiej samej cenie,</w:t>
      </w:r>
    </w:p>
    <w:p w:rsidR="00B9399A" w:rsidRDefault="00B9399A">
      <w:pPr>
        <w:jc w:val="both"/>
      </w:pPr>
      <w:r>
        <w:t>4) Wystąpiła istotna zmiana okoliczności powodująca, że prowadzenie postępowania  lub wykonanie zamówienia nie leży w interesie publicznym, czego nie można było wcześniej tego przewidzieć.</w:t>
      </w:r>
    </w:p>
    <w:p w:rsidR="00B9399A" w:rsidRDefault="00B9399A">
      <w:pPr>
        <w:jc w:val="both"/>
      </w:pPr>
      <w:r>
        <w:t>5) Postępowanie obarczone jest niemożliwą do usunięcia wadą uniemożliwiającą zawarcie  niepodlegającej unieważnieniu umowy w sprawie zamówienia publicznego.</w:t>
      </w:r>
    </w:p>
    <w:p w:rsidR="00B9399A" w:rsidRDefault="00B9399A">
      <w:pPr>
        <w:jc w:val="both"/>
      </w:pPr>
    </w:p>
    <w:p w:rsidR="00B9399A" w:rsidRDefault="00B9399A">
      <w:pPr>
        <w:jc w:val="both"/>
      </w:pPr>
      <w:r>
        <w:t>13.2  O unieważnieniu postępowania o udzielenie zamówienia zamawiający zawiadomi równocześnie wszystkich wykonawców, którzy:</w:t>
      </w:r>
    </w:p>
    <w:p w:rsidR="00B9399A" w:rsidRDefault="00B9399A">
      <w:pPr>
        <w:jc w:val="both"/>
      </w:pPr>
      <w:r>
        <w:t>a) ubiegali się o udzielenie zamówienia w przypadku unieważnienia postępowania  przed upływem terminu składania ofert,</w:t>
      </w:r>
    </w:p>
    <w:p w:rsidR="00B9399A" w:rsidRDefault="00B9399A">
      <w:pPr>
        <w:jc w:val="both"/>
      </w:pPr>
      <w:r>
        <w:t>b)złożyli oferty- w przypadku unieważnienia postępowania po upływie terminu składania ofert, podając  uzasadnienie faktyczne i prawne.</w:t>
      </w:r>
    </w:p>
    <w:p w:rsidR="00B9399A" w:rsidRDefault="00B9399A">
      <w:pPr>
        <w:jc w:val="both"/>
      </w:pPr>
    </w:p>
    <w:p w:rsidR="00B9399A" w:rsidRDefault="00B9399A">
      <w:pPr>
        <w:jc w:val="both"/>
      </w:pPr>
      <w:r>
        <w:t>13.3  W przypadku unieważnienia postępowania o udzielenia zamówienia zamawiający na wniosek wykonawcy, który ubiegał się o udzielenia zamówienia, zawiadomi o wszczęciu kolejnego postępowania, które dotyczy tego samego przedmiotu zamówienia lub obejmuje ten sam przedmiot zamówienia.</w:t>
      </w:r>
    </w:p>
    <w:p w:rsidR="00B9399A" w:rsidRDefault="00B9399A">
      <w:pPr>
        <w:jc w:val="both"/>
      </w:pPr>
      <w:r>
        <w:t xml:space="preserve">13.4  Zamawiający nie przewiduje przeprowadzenia </w:t>
      </w:r>
      <w:r>
        <w:rPr>
          <w:b/>
        </w:rPr>
        <w:t>aukcji elektronicznej</w:t>
      </w:r>
      <w:r>
        <w:t>.</w:t>
      </w:r>
    </w:p>
    <w:p w:rsidR="00B9399A" w:rsidRDefault="00B9399A">
      <w:pPr>
        <w:jc w:val="both"/>
      </w:pPr>
      <w:r>
        <w:t>13.5  Zamawiający podpisze umowę z wykonawcą, który przedłoży najkorzystniejszą ofertę z punktu widzenia kryterium przyjętego w niniejszej specyfikacji.</w:t>
      </w:r>
    </w:p>
    <w:p w:rsidR="00B9399A" w:rsidRDefault="00B9399A">
      <w:pPr>
        <w:jc w:val="both"/>
      </w:pPr>
      <w:r>
        <w:t>13.6 Zamawiający niezwłocznie po wyborze najkorzystniejszej oferty zawiadomi wykonawców, podając w „Zawiadomieniu o wyborze najkorzystniejszej oferty” w szczególności:</w:t>
      </w:r>
    </w:p>
    <w:p w:rsidR="00B9399A" w:rsidRDefault="00B9399A">
      <w:pPr>
        <w:jc w:val="both"/>
      </w:pPr>
      <w:r>
        <w:t>1) Nazwę (firmę), siedzibę i adres wykonawcy, którego ofertę wybrano oraz uzasadnienie jej wyboru, a także nazwy (firmy), siedziby i adresy wykonawców, którzy złożyli oferty wraz ze streszczeniem oceny i porównaniem złożonych ofert zawierającym punktację w zakresie kryterium ceny oraz łączną liczbę przyznanych punktów,</w:t>
      </w:r>
    </w:p>
    <w:p w:rsidR="00B9399A" w:rsidRDefault="00B9399A">
      <w:pPr>
        <w:jc w:val="both"/>
      </w:pPr>
      <w:r>
        <w:t>2) Uzasadnienie faktyczne i prawne wykluczenia wykonawców, jeżeli takie będzie miało miejsce,</w:t>
      </w:r>
    </w:p>
    <w:p w:rsidR="00B9399A" w:rsidRDefault="00B9399A">
      <w:pPr>
        <w:jc w:val="both"/>
      </w:pPr>
      <w:r>
        <w:t>3) Uzasadnienie faktyczne i prawne odrzucenia ofert, jeżeli takie będzie miało miejsce,</w:t>
      </w:r>
    </w:p>
    <w:p w:rsidR="00B9399A" w:rsidRDefault="00B9399A">
      <w:pPr>
        <w:jc w:val="both"/>
      </w:pPr>
      <w:r>
        <w:t>4) Termin, po upływie którego możliwe będzie zawarcie umowy.</w:t>
      </w:r>
    </w:p>
    <w:p w:rsidR="00B9399A" w:rsidRDefault="00B9399A">
      <w:pPr>
        <w:jc w:val="both"/>
      </w:pPr>
      <w:r>
        <w:t>13.7  Umowa zostanie zawarta w formie pisemnej:</w:t>
      </w:r>
    </w:p>
    <w:p w:rsidR="00B9399A" w:rsidRDefault="00B9399A">
      <w:pPr>
        <w:jc w:val="both"/>
      </w:pPr>
      <w:r>
        <w:t>1) W terminie 5 dni od dnia przesłania zawiadomienia o wyborze najkorzystniejszej oferty, jeżeli zostało ono przesłane faksem lub droga elektroniczną, lub</w:t>
      </w:r>
    </w:p>
    <w:p w:rsidR="00B9399A" w:rsidRDefault="00B9399A">
      <w:pPr>
        <w:jc w:val="both"/>
      </w:pPr>
      <w:r>
        <w:t>2) W terminie 10 dni od dnia przesłania zawiadomienia o wyborze najkorzystniejszej oferty, jeżeli zostało ono przesłane pisemnie,</w:t>
      </w:r>
    </w:p>
    <w:p w:rsidR="00B9399A" w:rsidRDefault="00B9399A">
      <w:pPr>
        <w:jc w:val="both"/>
      </w:pPr>
      <w:r>
        <w:t>3) W przypadku,  gdy w postępowaniu nie odrzucono żadnej oferty oraz nie wykluczono żadnego wykonawcy, możliwe jest zawarcie umowy przed upływem ww. terminów.</w:t>
      </w:r>
    </w:p>
    <w:p w:rsidR="00B9399A" w:rsidRDefault="00B9399A">
      <w:pPr>
        <w:jc w:val="both"/>
      </w:pPr>
      <w:r>
        <w:lastRenderedPageBreak/>
        <w:t>13.8  Miejsce i termin podpisa</w:t>
      </w:r>
      <w:r w:rsidR="001967F9">
        <w:t>nia umowy zostaną uzgodnione z wybranym</w:t>
      </w:r>
      <w:r>
        <w:t xml:space="preserve"> wykonawcą.</w:t>
      </w:r>
    </w:p>
    <w:p w:rsidR="00B9399A" w:rsidRDefault="00B9399A">
      <w:pPr>
        <w:jc w:val="both"/>
      </w:pPr>
      <w:r>
        <w:t>13.9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B3EB5" w:rsidRPr="00DB3EB5" w:rsidRDefault="00DB3EB5">
      <w:pPr>
        <w:jc w:val="both"/>
        <w:rPr>
          <w:b/>
        </w:rPr>
      </w:pPr>
      <w:r w:rsidRPr="00DB3EB5">
        <w:rPr>
          <w:b/>
        </w:rPr>
        <w:t>13.10. Zamawiający nie wymaga wniesienia zabezpieczenia należytego wykonania umowy.</w:t>
      </w:r>
    </w:p>
    <w:p w:rsidR="00B9399A" w:rsidRDefault="00B9399A">
      <w:pPr>
        <w:ind w:left="708"/>
      </w:pPr>
    </w:p>
    <w:p w:rsidR="00B9399A" w:rsidRDefault="00B9399A">
      <w:pPr>
        <w:pStyle w:val="pkt1"/>
        <w:numPr>
          <w:ilvl w:val="0"/>
          <w:numId w:val="12"/>
        </w:numPr>
        <w:spacing w:before="40" w:after="0"/>
        <w:rPr>
          <w:b/>
        </w:rPr>
      </w:pPr>
      <w:r>
        <w:rPr>
          <w:b/>
        </w:rPr>
        <w:t>ISTOTNE DLA STRON POSTANOWIENIA, KTÓRE ZOSTANĄ WPRO</w:t>
      </w:r>
      <w:r>
        <w:rPr>
          <w:b/>
        </w:rPr>
        <w:softHyphen/>
        <w:t>WADZONE DO TREŚCI ZAWIERANEJ UMOWY W SPRAWIE ZAMÓ</w:t>
      </w:r>
      <w:r>
        <w:rPr>
          <w:b/>
        </w:rPr>
        <w:softHyphen/>
        <w:t>WIENIA PUBLICZNEGO, OGÓLNE WARUNKI UMOWY ALBO WZÓR UMOWY, JEŻELI ZAMAWIAJĄCY WYMAGA OD WYKONAWCY, ABY ZAWARŁ Z NIM UMOWĘ W SPRAWIE ZAMÓWIENIA PUBLICZNEGO NA TAKICH WARUNKACH.</w:t>
      </w:r>
    </w:p>
    <w:p w:rsidR="00B9399A" w:rsidRDefault="00B9399A">
      <w:pPr>
        <w:suppressAutoHyphens/>
        <w:jc w:val="both"/>
        <w:rPr>
          <w:rFonts w:ascii="Arial" w:hAnsi="Arial"/>
        </w:rPr>
      </w:pPr>
    </w:p>
    <w:p w:rsidR="00B9399A" w:rsidRDefault="00B9399A">
      <w:pPr>
        <w:suppressAutoHyphens/>
        <w:jc w:val="both"/>
      </w:pPr>
      <w:r>
        <w:t>Zamawiający wymaga od wykonawcy aby zawarł z nim umowę w sprawie zamówienia publicznego zgodnie ze wzorem dołączonym do SIWZ.</w:t>
      </w:r>
    </w:p>
    <w:p w:rsidR="00B9399A" w:rsidRDefault="00B9399A">
      <w:pPr>
        <w:pStyle w:val="Tekstpodstawowy"/>
        <w:suppressAutoHyphens/>
      </w:pPr>
      <w:r>
        <w:t xml:space="preserve">Istotne dla stron umowy postanowienia zostały zawarte w dołączonym do SIWZ wzorze umowy. </w:t>
      </w:r>
    </w:p>
    <w:p w:rsidR="00B9399A" w:rsidRDefault="00B9399A">
      <w:pPr>
        <w:suppressAutoHyphens/>
        <w:jc w:val="both"/>
      </w:pPr>
      <w:r>
        <w:t xml:space="preserve"> </w:t>
      </w:r>
    </w:p>
    <w:p w:rsidR="00B9399A" w:rsidRDefault="00B9399A">
      <w:pPr>
        <w:pStyle w:val="pkt1"/>
        <w:numPr>
          <w:ilvl w:val="0"/>
          <w:numId w:val="12"/>
        </w:numPr>
        <w:spacing w:before="40" w:after="0"/>
        <w:jc w:val="left"/>
        <w:rPr>
          <w:b/>
        </w:rPr>
      </w:pPr>
      <w:r>
        <w:rPr>
          <w:b/>
        </w:rPr>
        <w:t>POUCZENIE O ŚRODKACH OCHRONY PRAWNEJ PRZYSŁUGUJĄCYCH WYKONAWCY W TOKU POSTĘPOWANIA O UDZIELENIE ZAMÓWIENIA.</w:t>
      </w:r>
    </w:p>
    <w:p w:rsidR="00B9399A" w:rsidRDefault="00B9399A">
      <w:pPr>
        <w:ind w:firstLine="397"/>
        <w:jc w:val="both"/>
        <w:rPr>
          <w:b/>
        </w:rPr>
      </w:pPr>
    </w:p>
    <w:p w:rsidR="00B9399A" w:rsidRDefault="00B9399A">
      <w:pPr>
        <w:ind w:firstLine="397"/>
        <w:jc w:val="both"/>
      </w:pPr>
      <w:r>
        <w:t>Zgodnie z art. 179 Prawa zamówień publicznych,  środki ochrony prawnej w niniejszym postępowaniu przysługują wykonawcom, a także innym podmiotom, jeżeli ich interes prawny w uzyskaniu zamówienia poniósł lub może ponieść szkodę w wyniku naruszenia przez zamawiającego przepisów ustawy Prawo zamówień publicznych.</w:t>
      </w:r>
    </w:p>
    <w:p w:rsidR="00B9399A" w:rsidRDefault="00B9399A">
      <w:pPr>
        <w:ind w:firstLine="397"/>
        <w:jc w:val="both"/>
      </w:pPr>
      <w:r>
        <w:t xml:space="preserve">Wobec niezgodnej z przepisami ustawy czynności podjętej przez zamawiającego w postępowaniu o udzielenie zamówienia lub zaniechania czynności, do której zamawiający jest zobowiązany na podstawie ustawy, można wnieść odwołanie. </w:t>
      </w:r>
    </w:p>
    <w:p w:rsidR="00B9399A" w:rsidRDefault="00B9399A">
      <w:pPr>
        <w:pStyle w:val="Default"/>
        <w:spacing w:after="80"/>
        <w:ind w:left="420" w:hanging="240"/>
        <w:jc w:val="both"/>
        <w:rPr>
          <w:b/>
          <w:bCs/>
          <w:sz w:val="23"/>
          <w:szCs w:val="23"/>
        </w:rPr>
      </w:pPr>
      <w:r>
        <w:rPr>
          <w:b/>
          <w:bCs/>
          <w:sz w:val="23"/>
          <w:szCs w:val="23"/>
        </w:rPr>
        <w:t xml:space="preserve">   Odwołanie przysługuje wyłącznie wobec</w:t>
      </w:r>
      <w:r w:rsidR="009067A8">
        <w:rPr>
          <w:b/>
          <w:bCs/>
          <w:sz w:val="23"/>
          <w:szCs w:val="23"/>
        </w:rPr>
        <w:t xml:space="preserve"> następujących</w:t>
      </w:r>
      <w:r>
        <w:rPr>
          <w:b/>
          <w:bCs/>
          <w:sz w:val="23"/>
          <w:szCs w:val="23"/>
        </w:rPr>
        <w:t xml:space="preserve"> czynności:</w:t>
      </w:r>
    </w:p>
    <w:p w:rsidR="00B9399A" w:rsidRDefault="00B9399A">
      <w:pPr>
        <w:pStyle w:val="Default"/>
        <w:numPr>
          <w:ilvl w:val="0"/>
          <w:numId w:val="13"/>
        </w:numPr>
        <w:spacing w:after="80"/>
        <w:jc w:val="both"/>
      </w:pPr>
      <w:r>
        <w:rPr>
          <w:b/>
          <w:bCs/>
          <w:sz w:val="23"/>
          <w:szCs w:val="23"/>
        </w:rPr>
        <w:t>Opisu sposobu dokonywania spełniania warunków udziału w postępowaniu.</w:t>
      </w:r>
    </w:p>
    <w:p w:rsidR="00B9399A" w:rsidRDefault="00B9399A">
      <w:pPr>
        <w:pStyle w:val="Default"/>
        <w:numPr>
          <w:ilvl w:val="0"/>
          <w:numId w:val="13"/>
        </w:numPr>
        <w:spacing w:after="80"/>
        <w:jc w:val="both"/>
      </w:pPr>
      <w:r>
        <w:rPr>
          <w:b/>
          <w:bCs/>
          <w:sz w:val="23"/>
          <w:szCs w:val="23"/>
        </w:rPr>
        <w:t>Wykluczenia odwołującego z postępowania o udzielenie zamówienia.</w:t>
      </w:r>
    </w:p>
    <w:p w:rsidR="00B9399A" w:rsidRDefault="00B9399A">
      <w:pPr>
        <w:pStyle w:val="Default"/>
        <w:numPr>
          <w:ilvl w:val="0"/>
          <w:numId w:val="13"/>
        </w:numPr>
        <w:spacing w:after="80"/>
        <w:jc w:val="both"/>
      </w:pPr>
      <w:r>
        <w:rPr>
          <w:b/>
          <w:bCs/>
          <w:sz w:val="23"/>
          <w:szCs w:val="23"/>
        </w:rPr>
        <w:t xml:space="preserve">Odrzucenia oferty odwołującego.   </w:t>
      </w:r>
    </w:p>
    <w:p w:rsidR="00B9399A" w:rsidRDefault="00B9399A">
      <w:pPr>
        <w:pStyle w:val="Default"/>
        <w:spacing w:after="80"/>
        <w:ind w:firstLine="540"/>
        <w:jc w:val="both"/>
        <w:rPr>
          <w:bCs/>
          <w:sz w:val="23"/>
          <w:szCs w:val="23"/>
        </w:rPr>
      </w:pPr>
      <w:r>
        <w:rPr>
          <w:bCs/>
          <w:sz w:val="23"/>
          <w:szCs w:val="23"/>
        </w:rPr>
        <w:t xml:space="preserve"> Odwołanie wnosi się do Prezesa Izby w formie pisemnej albo elektronicznej opatrzonej bezpiecznym podpisem elektronicznym weryfikowanym za pomocą ważnego kwalifikowanego certyfikatu.</w:t>
      </w:r>
    </w:p>
    <w:p w:rsidR="00B9399A" w:rsidRDefault="00B9399A">
      <w:pPr>
        <w:pStyle w:val="Default"/>
        <w:spacing w:after="80"/>
        <w:jc w:val="both"/>
        <w:rPr>
          <w:bCs/>
          <w:sz w:val="23"/>
          <w:szCs w:val="23"/>
        </w:rPr>
      </w:pPr>
      <w:r>
        <w:rPr>
          <w:bCs/>
          <w:sz w:val="23"/>
          <w:szCs w:val="23"/>
        </w:rPr>
        <w:t>Odwołanie wnosi się:</w:t>
      </w:r>
    </w:p>
    <w:p w:rsidR="00B9399A" w:rsidRDefault="00B9399A">
      <w:pPr>
        <w:pStyle w:val="Default"/>
        <w:spacing w:after="80"/>
        <w:jc w:val="both"/>
        <w:rPr>
          <w:bCs/>
          <w:sz w:val="23"/>
          <w:szCs w:val="23"/>
        </w:rPr>
      </w:pPr>
      <w:r>
        <w:rPr>
          <w:bCs/>
          <w:sz w:val="23"/>
          <w:szCs w:val="23"/>
        </w:rPr>
        <w:t>-  w terminie 5 dni od dnia przesłania informacji o czynności zamawiającego stanowiącej podstawę jego wniesienia – jeżeli zostały przesłane faksem lub droga elektroniczną, albo w terminie 10 dni jeżeli zostały przesłane w inny sposób.</w:t>
      </w:r>
    </w:p>
    <w:p w:rsidR="00B9399A" w:rsidRDefault="00B9399A">
      <w:pPr>
        <w:pStyle w:val="Default"/>
        <w:spacing w:after="80"/>
        <w:jc w:val="both"/>
        <w:rPr>
          <w:bCs/>
          <w:sz w:val="23"/>
          <w:szCs w:val="23"/>
        </w:rPr>
      </w:pPr>
      <w:r>
        <w:rPr>
          <w:bCs/>
          <w:sz w:val="23"/>
          <w:szCs w:val="23"/>
        </w:rPr>
        <w:t>Odwołanie wobec treści ogłoszenia o zamówieniu oraz wobec postanowień specyfikacji istotnych warunków zamówienia, wnosi się:</w:t>
      </w:r>
    </w:p>
    <w:p w:rsidR="00B9399A" w:rsidRDefault="00B9399A">
      <w:pPr>
        <w:pStyle w:val="Default"/>
        <w:spacing w:after="80"/>
        <w:jc w:val="both"/>
        <w:rPr>
          <w:bCs/>
          <w:sz w:val="23"/>
          <w:szCs w:val="23"/>
        </w:rPr>
      </w:pPr>
      <w:r>
        <w:rPr>
          <w:bCs/>
          <w:sz w:val="23"/>
          <w:szCs w:val="23"/>
        </w:rPr>
        <w:t>- w terminie 5 dni od dnia zamieszczenia ogłoszenia w Biuletynie Zamówień Publicznych lub specyfikacji istotnych warunków zamówienia na stronie internetowej.</w:t>
      </w:r>
    </w:p>
    <w:p w:rsidR="00B9399A" w:rsidRDefault="00B9399A">
      <w:pPr>
        <w:pStyle w:val="Default"/>
        <w:spacing w:after="80"/>
        <w:ind w:firstLine="708"/>
        <w:jc w:val="both"/>
      </w:pPr>
      <w:r>
        <w:rPr>
          <w:bCs/>
          <w:sz w:val="23"/>
          <w:szCs w:val="23"/>
        </w:rPr>
        <w:lastRenderedPageBreak/>
        <w:t>Odwołanie wobec innych czynności wnosi się w terminie 5 dni od dnia, w którym powzięto lub przy zachowaniu należytej staranności można było powziąć wiadomość o okolicznościach stanowiących podstawę jego wniesienia.</w:t>
      </w:r>
    </w:p>
    <w:p w:rsidR="00B9399A" w:rsidRDefault="00B9399A">
      <w:pPr>
        <w:pStyle w:val="Default"/>
        <w:spacing w:after="80"/>
        <w:jc w:val="both"/>
      </w:pPr>
      <w:r>
        <w:t xml:space="preserve">Pozostałe informacje dotyczące odwołań znajdują się w Dziale VI – Prawa zamówień publicznych „Środki ochrony prawnej”. </w:t>
      </w:r>
    </w:p>
    <w:p w:rsidR="00B9399A" w:rsidRDefault="00B9399A">
      <w:pPr>
        <w:pStyle w:val="pkt1"/>
        <w:spacing w:before="40" w:after="0"/>
        <w:ind w:left="-426" w:firstLine="0"/>
        <w:rPr>
          <w:b/>
          <w:szCs w:val="24"/>
        </w:rPr>
      </w:pPr>
    </w:p>
    <w:p w:rsidR="00B9399A" w:rsidRDefault="00B9399A">
      <w:pPr>
        <w:pStyle w:val="pkt1"/>
        <w:numPr>
          <w:ilvl w:val="0"/>
          <w:numId w:val="12"/>
        </w:numPr>
        <w:spacing w:before="40" w:after="0"/>
        <w:jc w:val="left"/>
        <w:rPr>
          <w:b/>
          <w:szCs w:val="24"/>
        </w:rPr>
      </w:pPr>
      <w:r>
        <w:rPr>
          <w:rFonts w:ascii="Arial" w:hAnsi="Arial" w:cs="Arial"/>
          <w:b/>
          <w:szCs w:val="24"/>
        </w:rPr>
        <w:t xml:space="preserve"> </w:t>
      </w:r>
      <w:r>
        <w:rPr>
          <w:b/>
          <w:szCs w:val="24"/>
        </w:rPr>
        <w:t xml:space="preserve">ADRES POCZTY ELEKTRONICZNEJ LUB STRONY INTERNETOWEJ ZAMAWIAJĄCEGO, JEŻELI </w:t>
      </w:r>
      <w:r>
        <w:rPr>
          <w:b/>
          <w:szCs w:val="24"/>
        </w:rPr>
        <w:tab/>
        <w:t>ZAMAWIAJĄCY DOPUSZCZA POROZUMIEWANIE SIĘ DROGĄ ELEKTRONICZNĄ.</w:t>
      </w:r>
    </w:p>
    <w:p w:rsidR="00B9399A" w:rsidRDefault="00B9399A">
      <w:pPr>
        <w:pStyle w:val="pkt1"/>
        <w:spacing w:before="40" w:after="0"/>
        <w:ind w:left="785" w:firstLine="0"/>
        <w:rPr>
          <w:b/>
          <w:szCs w:val="24"/>
        </w:rPr>
      </w:pPr>
    </w:p>
    <w:p w:rsidR="00B9399A" w:rsidRDefault="00B9399A">
      <w:pPr>
        <w:jc w:val="center"/>
        <w:rPr>
          <w:b/>
          <w:lang w:val="de-DE"/>
        </w:rPr>
      </w:pPr>
      <w:r>
        <w:rPr>
          <w:lang w:val="de-DE"/>
        </w:rPr>
        <w:t>E-</w:t>
      </w:r>
      <w:proofErr w:type="spellStart"/>
      <w:r>
        <w:rPr>
          <w:lang w:val="de-DE"/>
        </w:rPr>
        <w:t>mail</w:t>
      </w:r>
      <w:proofErr w:type="spellEnd"/>
      <w:r>
        <w:rPr>
          <w:lang w:val="de-DE"/>
        </w:rPr>
        <w:t xml:space="preserve">: </w:t>
      </w:r>
      <w:r>
        <w:rPr>
          <w:b/>
          <w:lang w:val="de-DE"/>
        </w:rPr>
        <w:t>e-</w:t>
      </w:r>
      <w:proofErr w:type="spellStart"/>
      <w:r>
        <w:rPr>
          <w:b/>
          <w:lang w:val="de-DE"/>
        </w:rPr>
        <w:t>mail</w:t>
      </w:r>
      <w:proofErr w:type="spellEnd"/>
      <w:r>
        <w:rPr>
          <w:b/>
          <w:lang w:val="de-DE"/>
        </w:rPr>
        <w:t xml:space="preserve">: </w:t>
      </w:r>
      <w:hyperlink r:id="rId10" w:history="1">
        <w:r>
          <w:rPr>
            <w:rStyle w:val="Hipercze"/>
            <w:b/>
            <w:lang w:val="de-DE"/>
          </w:rPr>
          <w:t>um@krasnobrod.pl</w:t>
        </w:r>
      </w:hyperlink>
    </w:p>
    <w:p w:rsidR="00B9399A" w:rsidRDefault="00B9399A">
      <w:pPr>
        <w:ind w:left="360"/>
        <w:rPr>
          <w:b/>
          <w:lang w:val="de-DE"/>
        </w:rPr>
      </w:pPr>
    </w:p>
    <w:p w:rsidR="00B9399A" w:rsidRPr="000C3F88" w:rsidRDefault="00B9399A">
      <w:pPr>
        <w:pStyle w:val="Nagwek6"/>
        <w:jc w:val="center"/>
        <w:rPr>
          <w:lang w:val="de-DE"/>
        </w:rPr>
      </w:pPr>
    </w:p>
    <w:p w:rsidR="00B9399A" w:rsidRPr="000C3F88" w:rsidRDefault="00B9399A">
      <w:pPr>
        <w:rPr>
          <w:lang w:val="de-DE"/>
        </w:rPr>
      </w:pPr>
    </w:p>
    <w:p w:rsidR="00B9399A" w:rsidRPr="000C3F88" w:rsidRDefault="00B9399A">
      <w:pPr>
        <w:pStyle w:val="Nagwek6"/>
        <w:jc w:val="center"/>
        <w:rPr>
          <w:lang w:val="de-DE"/>
        </w:rPr>
      </w:pPr>
    </w:p>
    <w:p w:rsidR="00B9399A" w:rsidRPr="000C3F88" w:rsidRDefault="00B9399A" w:rsidP="0093227E">
      <w:pPr>
        <w:rPr>
          <w:b/>
          <w:lang w:val="de-DE"/>
        </w:rPr>
      </w:pPr>
    </w:p>
    <w:sectPr w:rsidR="00B9399A" w:rsidRPr="000C3F88" w:rsidSect="004070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066"/>
    <w:multiLevelType w:val="hybridMultilevel"/>
    <w:tmpl w:val="BE5ED100"/>
    <w:lvl w:ilvl="0" w:tplc="3DB48312">
      <w:start w:val="1"/>
      <w:numFmt w:val="decimal"/>
      <w:lvlText w:val="%1)"/>
      <w:lvlJc w:val="left"/>
      <w:pPr>
        <w:ind w:left="825" w:hanging="360"/>
      </w:pPr>
      <w:rPr>
        <w:rFonts w:hint="default"/>
        <w:b/>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
    <w:nsid w:val="02E41ADF"/>
    <w:multiLevelType w:val="hybridMultilevel"/>
    <w:tmpl w:val="6A164738"/>
    <w:lvl w:ilvl="0" w:tplc="0478B34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21A58"/>
    <w:multiLevelType w:val="multilevel"/>
    <w:tmpl w:val="EE8ACA4C"/>
    <w:lvl w:ilvl="0">
      <w:start w:val="8"/>
      <w:numFmt w:val="decimal"/>
      <w:lvlText w:val="%1."/>
      <w:lvlJc w:val="left"/>
      <w:pPr>
        <w:tabs>
          <w:tab w:val="num" w:pos="705"/>
        </w:tabs>
        <w:ind w:left="705" w:hanging="705"/>
      </w:pPr>
    </w:lvl>
    <w:lvl w:ilvl="1">
      <w:start w:val="1"/>
      <w:numFmt w:val="decimal"/>
      <w:lvlText w:val="9.%2."/>
      <w:lvlJc w:val="left"/>
      <w:pPr>
        <w:tabs>
          <w:tab w:val="num" w:pos="705"/>
        </w:tabs>
        <w:ind w:left="705" w:hanging="70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8AC4FC6"/>
    <w:multiLevelType w:val="multilevel"/>
    <w:tmpl w:val="D5C8070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0B6503"/>
    <w:multiLevelType w:val="multilevel"/>
    <w:tmpl w:val="EFCE469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D12D3A"/>
    <w:multiLevelType w:val="hybridMultilevel"/>
    <w:tmpl w:val="561E3D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185A44"/>
    <w:multiLevelType w:val="multilevel"/>
    <w:tmpl w:val="DA428FAC"/>
    <w:lvl w:ilvl="0">
      <w:start w:val="9"/>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12273B0"/>
    <w:multiLevelType w:val="multilevel"/>
    <w:tmpl w:val="0158ED8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07707D"/>
    <w:multiLevelType w:val="multilevel"/>
    <w:tmpl w:val="803044C2"/>
    <w:lvl w:ilvl="0">
      <w:start w:val="4"/>
      <w:numFmt w:val="decimal"/>
      <w:lvlText w:val="%1."/>
      <w:lvlJc w:val="left"/>
      <w:pPr>
        <w:ind w:left="390" w:hanging="390"/>
      </w:pPr>
      <w:rPr>
        <w:color w:val="auto"/>
      </w:rPr>
    </w:lvl>
    <w:lvl w:ilvl="1">
      <w:start w:val="1"/>
      <w:numFmt w:val="decimal"/>
      <w:lvlText w:val="%1.%2."/>
      <w:lvlJc w:val="left"/>
      <w:pPr>
        <w:ind w:left="1800" w:hanging="720"/>
      </w:pPr>
      <w:rPr>
        <w:color w:val="auto"/>
      </w:rPr>
    </w:lvl>
    <w:lvl w:ilvl="2">
      <w:start w:val="1"/>
      <w:numFmt w:val="decimal"/>
      <w:lvlText w:val="%1.%2.%3."/>
      <w:lvlJc w:val="left"/>
      <w:pPr>
        <w:ind w:left="2880" w:hanging="720"/>
      </w:pPr>
      <w:rPr>
        <w:color w:val="auto"/>
      </w:rPr>
    </w:lvl>
    <w:lvl w:ilvl="3">
      <w:start w:val="1"/>
      <w:numFmt w:val="decimal"/>
      <w:lvlText w:val="%1.%2.%3.%4."/>
      <w:lvlJc w:val="left"/>
      <w:pPr>
        <w:ind w:left="4320" w:hanging="108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840" w:hanging="1440"/>
      </w:pPr>
      <w:rPr>
        <w:color w:val="auto"/>
      </w:rPr>
    </w:lvl>
    <w:lvl w:ilvl="6">
      <w:start w:val="1"/>
      <w:numFmt w:val="decimal"/>
      <w:lvlText w:val="%1.%2.%3.%4.%5.%6.%7."/>
      <w:lvlJc w:val="left"/>
      <w:pPr>
        <w:ind w:left="7920" w:hanging="1440"/>
      </w:pPr>
      <w:rPr>
        <w:color w:val="auto"/>
      </w:rPr>
    </w:lvl>
    <w:lvl w:ilvl="7">
      <w:start w:val="1"/>
      <w:numFmt w:val="decimal"/>
      <w:lvlText w:val="%1.%2.%3.%4.%5.%6.%7.%8."/>
      <w:lvlJc w:val="left"/>
      <w:pPr>
        <w:ind w:left="9360" w:hanging="1800"/>
      </w:pPr>
      <w:rPr>
        <w:color w:val="auto"/>
      </w:rPr>
    </w:lvl>
    <w:lvl w:ilvl="8">
      <w:start w:val="1"/>
      <w:numFmt w:val="decimal"/>
      <w:lvlText w:val="%1.%2.%3.%4.%5.%6.%7.%8.%9."/>
      <w:lvlJc w:val="left"/>
      <w:pPr>
        <w:ind w:left="10440" w:hanging="1800"/>
      </w:pPr>
      <w:rPr>
        <w:color w:val="auto"/>
      </w:rPr>
    </w:lvl>
  </w:abstractNum>
  <w:abstractNum w:abstractNumId="9">
    <w:nsid w:val="18C91501"/>
    <w:multiLevelType w:val="hybridMultilevel"/>
    <w:tmpl w:val="17543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A437D6"/>
    <w:multiLevelType w:val="hybridMultilevel"/>
    <w:tmpl w:val="E66A0642"/>
    <w:lvl w:ilvl="0" w:tplc="36E0AD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3F243C2"/>
    <w:multiLevelType w:val="hybridMultilevel"/>
    <w:tmpl w:val="C4C2CA58"/>
    <w:lvl w:ilvl="0" w:tplc="4C629F1E">
      <w:start w:val="2"/>
      <w:numFmt w:val="lowerLetter"/>
      <w:lvlText w:val="%1)"/>
      <w:lvlJc w:val="left"/>
      <w:pPr>
        <w:tabs>
          <w:tab w:val="num" w:pos="1140"/>
        </w:tabs>
        <w:ind w:left="1140" w:hanging="360"/>
      </w:pPr>
      <w:rPr>
        <w:rFonts w:hint="default"/>
      </w:rPr>
    </w:lvl>
    <w:lvl w:ilvl="1" w:tplc="04150019">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2">
    <w:nsid w:val="251A061E"/>
    <w:multiLevelType w:val="hybridMultilevel"/>
    <w:tmpl w:val="270A18A8"/>
    <w:lvl w:ilvl="0" w:tplc="95A693A2">
      <w:start w:val="1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5F72888"/>
    <w:multiLevelType w:val="hybridMultilevel"/>
    <w:tmpl w:val="5A62FD3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7A47B1"/>
    <w:multiLevelType w:val="hybridMultilevel"/>
    <w:tmpl w:val="E58E11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F05B8F"/>
    <w:multiLevelType w:val="hybridMultilevel"/>
    <w:tmpl w:val="F9003878"/>
    <w:lvl w:ilvl="0" w:tplc="36E0AD1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2DF42B0"/>
    <w:multiLevelType w:val="hybridMultilevel"/>
    <w:tmpl w:val="F1D04D0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FD7FE4"/>
    <w:multiLevelType w:val="hybridMultilevel"/>
    <w:tmpl w:val="CE68F21A"/>
    <w:lvl w:ilvl="0" w:tplc="04150011">
      <w:start w:val="1"/>
      <w:numFmt w:val="decimal"/>
      <w:lvlText w:val="%1)"/>
      <w:lvlJc w:val="left"/>
      <w:pPr>
        <w:tabs>
          <w:tab w:val="num" w:pos="720"/>
        </w:tabs>
        <w:ind w:left="720" w:hanging="360"/>
      </w:pPr>
      <w:rPr>
        <w:rFonts w:hint="default"/>
      </w:rPr>
    </w:lvl>
    <w:lvl w:ilvl="1" w:tplc="946469DA">
      <w:start w:val="4"/>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B51199"/>
    <w:multiLevelType w:val="hybridMultilevel"/>
    <w:tmpl w:val="E66A0642"/>
    <w:lvl w:ilvl="0" w:tplc="36E0AD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6ED4F3D"/>
    <w:multiLevelType w:val="hybridMultilevel"/>
    <w:tmpl w:val="0D026598"/>
    <w:lvl w:ilvl="0" w:tplc="7CFA133A">
      <w:start w:val="1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nsid w:val="428F39FA"/>
    <w:multiLevelType w:val="hybridMultilevel"/>
    <w:tmpl w:val="46A6A31C"/>
    <w:lvl w:ilvl="0" w:tplc="54A6DAB0">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4AD0531F"/>
    <w:multiLevelType w:val="hybridMultilevel"/>
    <w:tmpl w:val="17F67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D15FA4"/>
    <w:multiLevelType w:val="multilevel"/>
    <w:tmpl w:val="925E9FB8"/>
    <w:lvl w:ilvl="0">
      <w:start w:val="1"/>
      <w:numFmt w:val="upperRoman"/>
      <w:lvlText w:val="%1."/>
      <w:lvlJc w:val="right"/>
      <w:pPr>
        <w:tabs>
          <w:tab w:val="num" w:pos="397"/>
        </w:tabs>
        <w:ind w:left="397" w:hanging="397"/>
      </w:pPr>
      <w:rPr>
        <w:rFonts w:hint="default"/>
        <w:b/>
      </w:rPr>
    </w:lvl>
    <w:lvl w:ilvl="1">
      <w:start w:val="1"/>
      <w:numFmt w:val="bullet"/>
      <w:lvlText w:val="-"/>
      <w:lvlJc w:val="left"/>
      <w:pPr>
        <w:tabs>
          <w:tab w:val="num" w:pos="1440"/>
        </w:tabs>
        <w:ind w:left="1440" w:hanging="360"/>
      </w:pPr>
      <w:rPr>
        <w:rFonts w:ascii="Arial" w:hAnsi="Arial"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28B6335"/>
    <w:multiLevelType w:val="multilevel"/>
    <w:tmpl w:val="B58AFEE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6437E3"/>
    <w:multiLevelType w:val="multilevel"/>
    <w:tmpl w:val="890AE6D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50B51F6"/>
    <w:multiLevelType w:val="hybridMultilevel"/>
    <w:tmpl w:val="186A0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96024"/>
    <w:multiLevelType w:val="hybridMultilevel"/>
    <w:tmpl w:val="7A745378"/>
    <w:lvl w:ilvl="0" w:tplc="BE88F700">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nsid w:val="5E5D5A76"/>
    <w:multiLevelType w:val="hybridMultilevel"/>
    <w:tmpl w:val="555E8BB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EF82894"/>
    <w:multiLevelType w:val="hybridMultilevel"/>
    <w:tmpl w:val="22766A56"/>
    <w:lvl w:ilvl="0" w:tplc="763C65E2">
      <w:start w:val="1"/>
      <w:numFmt w:val="decimal"/>
      <w:lvlText w:val="%1)"/>
      <w:lvlJc w:val="left"/>
      <w:pPr>
        <w:ind w:left="540" w:hanging="360"/>
      </w:pPr>
      <w:rPr>
        <w:rFonts w:hint="default"/>
        <w:b/>
        <w:sz w:val="23"/>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nsid w:val="61925699"/>
    <w:multiLevelType w:val="hybridMultilevel"/>
    <w:tmpl w:val="E7925B5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1AE1F34"/>
    <w:multiLevelType w:val="hybridMultilevel"/>
    <w:tmpl w:val="1E0C383E"/>
    <w:lvl w:ilvl="0" w:tplc="E6F02776">
      <w:start w:val="10"/>
      <w:numFmt w:val="decimal"/>
      <w:lvlText w:val="%1"/>
      <w:lvlJc w:val="left"/>
      <w:pPr>
        <w:ind w:left="465" w:hanging="360"/>
      </w:pPr>
      <w:rPr>
        <w:rFonts w:hint="default"/>
        <w:b/>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1">
    <w:nsid w:val="62A103C0"/>
    <w:multiLevelType w:val="multilevel"/>
    <w:tmpl w:val="288A8D6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6374379E"/>
    <w:multiLevelType w:val="hybridMultilevel"/>
    <w:tmpl w:val="259405BC"/>
    <w:lvl w:ilvl="0" w:tplc="E1ECA144">
      <w:start w:val="1"/>
      <w:numFmt w:val="decimal"/>
      <w:lvlText w:val="%1)"/>
      <w:lvlJc w:val="left"/>
      <w:pPr>
        <w:ind w:left="360" w:hanging="360"/>
      </w:pPr>
      <w:rPr>
        <w:rFonts w:hint="default"/>
      </w:rPr>
    </w:lvl>
    <w:lvl w:ilvl="1" w:tplc="04150019" w:tentative="1">
      <w:start w:val="1"/>
      <w:numFmt w:val="lowerLetter"/>
      <w:lvlText w:val="%2."/>
      <w:lvlJc w:val="left"/>
      <w:pPr>
        <w:ind w:left="807" w:hanging="360"/>
      </w:pPr>
    </w:lvl>
    <w:lvl w:ilvl="2" w:tplc="0415001B" w:tentative="1">
      <w:start w:val="1"/>
      <w:numFmt w:val="lowerRoman"/>
      <w:lvlText w:val="%3."/>
      <w:lvlJc w:val="right"/>
      <w:pPr>
        <w:ind w:left="1527" w:hanging="180"/>
      </w:pPr>
    </w:lvl>
    <w:lvl w:ilvl="3" w:tplc="0415000F" w:tentative="1">
      <w:start w:val="1"/>
      <w:numFmt w:val="decimal"/>
      <w:lvlText w:val="%4."/>
      <w:lvlJc w:val="left"/>
      <w:pPr>
        <w:ind w:left="2247" w:hanging="360"/>
      </w:pPr>
    </w:lvl>
    <w:lvl w:ilvl="4" w:tplc="04150019" w:tentative="1">
      <w:start w:val="1"/>
      <w:numFmt w:val="lowerLetter"/>
      <w:lvlText w:val="%5."/>
      <w:lvlJc w:val="left"/>
      <w:pPr>
        <w:ind w:left="2967" w:hanging="360"/>
      </w:pPr>
    </w:lvl>
    <w:lvl w:ilvl="5" w:tplc="0415001B" w:tentative="1">
      <w:start w:val="1"/>
      <w:numFmt w:val="lowerRoman"/>
      <w:lvlText w:val="%6."/>
      <w:lvlJc w:val="right"/>
      <w:pPr>
        <w:ind w:left="3687" w:hanging="180"/>
      </w:pPr>
    </w:lvl>
    <w:lvl w:ilvl="6" w:tplc="0415000F" w:tentative="1">
      <w:start w:val="1"/>
      <w:numFmt w:val="decimal"/>
      <w:lvlText w:val="%7."/>
      <w:lvlJc w:val="left"/>
      <w:pPr>
        <w:ind w:left="4407" w:hanging="360"/>
      </w:pPr>
    </w:lvl>
    <w:lvl w:ilvl="7" w:tplc="04150019" w:tentative="1">
      <w:start w:val="1"/>
      <w:numFmt w:val="lowerLetter"/>
      <w:lvlText w:val="%8."/>
      <w:lvlJc w:val="left"/>
      <w:pPr>
        <w:ind w:left="5127" w:hanging="360"/>
      </w:pPr>
    </w:lvl>
    <w:lvl w:ilvl="8" w:tplc="0415001B" w:tentative="1">
      <w:start w:val="1"/>
      <w:numFmt w:val="lowerRoman"/>
      <w:lvlText w:val="%9."/>
      <w:lvlJc w:val="right"/>
      <w:pPr>
        <w:ind w:left="5847" w:hanging="180"/>
      </w:pPr>
    </w:lvl>
  </w:abstractNum>
  <w:abstractNum w:abstractNumId="33">
    <w:nsid w:val="64961D2A"/>
    <w:multiLevelType w:val="multilevel"/>
    <w:tmpl w:val="FB76A8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66371EDE"/>
    <w:multiLevelType w:val="singleLevel"/>
    <w:tmpl w:val="E430B74E"/>
    <w:lvl w:ilvl="0">
      <w:start w:val="3"/>
      <w:numFmt w:val="lowerLetter"/>
      <w:lvlText w:val="%1)"/>
      <w:legacy w:legacy="1" w:legacySpace="0" w:legacyIndent="278"/>
      <w:lvlJc w:val="left"/>
      <w:rPr>
        <w:rFonts w:ascii="Times New Roman" w:hAnsi="Times New Roman" w:cs="Times New Roman" w:hint="default"/>
      </w:rPr>
    </w:lvl>
  </w:abstractNum>
  <w:abstractNum w:abstractNumId="35">
    <w:nsid w:val="6A311B75"/>
    <w:multiLevelType w:val="hybridMultilevel"/>
    <w:tmpl w:val="5CA21084"/>
    <w:lvl w:ilvl="0" w:tplc="2CF06FDA">
      <w:start w:val="5"/>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6E347D34"/>
    <w:multiLevelType w:val="hybridMultilevel"/>
    <w:tmpl w:val="28AA8C38"/>
    <w:lvl w:ilvl="0" w:tplc="36E0AD1E">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0A778D5"/>
    <w:multiLevelType w:val="hybridMultilevel"/>
    <w:tmpl w:val="FFD2C3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BD7CA7"/>
    <w:multiLevelType w:val="multilevel"/>
    <w:tmpl w:val="838C2BF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04"/>
        </w:tabs>
        <w:ind w:left="704"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BFE19F3"/>
    <w:multiLevelType w:val="multilevel"/>
    <w:tmpl w:val="6BBA2C24"/>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790E4A"/>
    <w:multiLevelType w:val="multilevel"/>
    <w:tmpl w:val="CC825346"/>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DDC38B3"/>
    <w:multiLevelType w:val="hybridMultilevel"/>
    <w:tmpl w:val="6B88A790"/>
    <w:lvl w:ilvl="0" w:tplc="47E81336">
      <w:start w:val="14"/>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7EDE6BC8"/>
    <w:multiLevelType w:val="hybridMultilevel"/>
    <w:tmpl w:val="AA784A20"/>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16"/>
  </w:num>
  <w:num w:numId="3">
    <w:abstractNumId w:val="17"/>
  </w:num>
  <w:num w:numId="4">
    <w:abstractNumId w:val="5"/>
  </w:num>
  <w:num w:numId="5">
    <w:abstractNumId w:val="27"/>
  </w:num>
  <w:num w:numId="6">
    <w:abstractNumId w:val="3"/>
  </w:num>
  <w:num w:numId="7">
    <w:abstractNumId w:val="13"/>
  </w:num>
  <w:num w:numId="8">
    <w:abstractNumId w:val="32"/>
  </w:num>
  <w:num w:numId="9">
    <w:abstractNumId w:val="22"/>
  </w:num>
  <w:num w:numId="10">
    <w:abstractNumId w:val="11"/>
  </w:num>
  <w:num w:numId="11">
    <w:abstractNumId w:val="19"/>
  </w:num>
  <w:num w:numId="12">
    <w:abstractNumId w:val="41"/>
  </w:num>
  <w:num w:numId="13">
    <w:abstractNumId w:val="28"/>
  </w:num>
  <w:num w:numId="14">
    <w:abstractNumId w:val="30"/>
  </w:num>
  <w:num w:numId="15">
    <w:abstractNumId w:val="0"/>
  </w:num>
  <w:num w:numId="16">
    <w:abstractNumId w:val="18"/>
  </w:num>
  <w:num w:numId="17">
    <w:abstractNumId w:val="10"/>
  </w:num>
  <w:num w:numId="18">
    <w:abstractNumId w:val="15"/>
  </w:num>
  <w:num w:numId="19">
    <w:abstractNumId w:val="36"/>
  </w:num>
  <w:num w:numId="20">
    <w:abstractNumId w:val="20"/>
  </w:num>
  <w:num w:numId="21">
    <w:abstractNumId w:val="35"/>
  </w:num>
  <w:num w:numId="22">
    <w:abstractNumId w:val="26"/>
  </w:num>
  <w:num w:numId="23">
    <w:abstractNumId w:val="33"/>
  </w:num>
  <w:num w:numId="24">
    <w:abstractNumId w:val="1"/>
  </w:num>
  <w:num w:numId="25">
    <w:abstractNumId w:val="39"/>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9"/>
  </w:num>
  <w:num w:numId="31">
    <w:abstractNumId w:val="23"/>
  </w:num>
  <w:num w:numId="32">
    <w:abstractNumId w:val="4"/>
  </w:num>
  <w:num w:numId="33">
    <w:abstractNumId w:val="40"/>
  </w:num>
  <w:num w:numId="34">
    <w:abstractNumId w:val="12"/>
  </w:num>
  <w:num w:numId="35">
    <w:abstractNumId w:val="14"/>
  </w:num>
  <w:num w:numId="36">
    <w:abstractNumId w:val="42"/>
  </w:num>
  <w:num w:numId="37">
    <w:abstractNumId w:val="29"/>
  </w:num>
  <w:num w:numId="38">
    <w:abstractNumId w:val="37"/>
  </w:num>
  <w:num w:numId="39">
    <w:abstractNumId w:val="34"/>
  </w:num>
  <w:num w:numId="4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A6"/>
    <w:rsid w:val="00024E7A"/>
    <w:rsid w:val="00041ED5"/>
    <w:rsid w:val="000C3F88"/>
    <w:rsid w:val="000D3F76"/>
    <w:rsid w:val="000F67D0"/>
    <w:rsid w:val="001258EA"/>
    <w:rsid w:val="0016526F"/>
    <w:rsid w:val="00186B4F"/>
    <w:rsid w:val="001967F9"/>
    <w:rsid w:val="001E3E39"/>
    <w:rsid w:val="001F3C42"/>
    <w:rsid w:val="00214781"/>
    <w:rsid w:val="00230FE7"/>
    <w:rsid w:val="002861A4"/>
    <w:rsid w:val="002A0F26"/>
    <w:rsid w:val="00316D35"/>
    <w:rsid w:val="004070A3"/>
    <w:rsid w:val="0041067F"/>
    <w:rsid w:val="004349C0"/>
    <w:rsid w:val="004E59F9"/>
    <w:rsid w:val="00540845"/>
    <w:rsid w:val="00594C31"/>
    <w:rsid w:val="006364A9"/>
    <w:rsid w:val="00815FD1"/>
    <w:rsid w:val="008329D4"/>
    <w:rsid w:val="00835C9F"/>
    <w:rsid w:val="00840531"/>
    <w:rsid w:val="00882C62"/>
    <w:rsid w:val="008A4B46"/>
    <w:rsid w:val="008D03D8"/>
    <w:rsid w:val="008E49E0"/>
    <w:rsid w:val="008F45DB"/>
    <w:rsid w:val="009067A8"/>
    <w:rsid w:val="0093227E"/>
    <w:rsid w:val="009B09AD"/>
    <w:rsid w:val="00A15526"/>
    <w:rsid w:val="00A33067"/>
    <w:rsid w:val="00B40BAC"/>
    <w:rsid w:val="00B457E1"/>
    <w:rsid w:val="00B9399A"/>
    <w:rsid w:val="00BA55CE"/>
    <w:rsid w:val="00BB0001"/>
    <w:rsid w:val="00BC6081"/>
    <w:rsid w:val="00BF1C78"/>
    <w:rsid w:val="00C07723"/>
    <w:rsid w:val="00C13E9F"/>
    <w:rsid w:val="00C25EA6"/>
    <w:rsid w:val="00C70E98"/>
    <w:rsid w:val="00C96F84"/>
    <w:rsid w:val="00CA68B5"/>
    <w:rsid w:val="00CA74F3"/>
    <w:rsid w:val="00CE5D75"/>
    <w:rsid w:val="00CF6182"/>
    <w:rsid w:val="00D06E9D"/>
    <w:rsid w:val="00D21E87"/>
    <w:rsid w:val="00D838D6"/>
    <w:rsid w:val="00DB3EB5"/>
    <w:rsid w:val="00DF46F0"/>
    <w:rsid w:val="00DF7C95"/>
    <w:rsid w:val="00E07CBA"/>
    <w:rsid w:val="00E603A1"/>
    <w:rsid w:val="00E965B3"/>
    <w:rsid w:val="00F339CE"/>
    <w:rsid w:val="00F61683"/>
    <w:rsid w:val="00F85C39"/>
    <w:rsid w:val="00F967F3"/>
    <w:rsid w:val="00FB0D5B"/>
    <w:rsid w:val="00FC00AE"/>
    <w:rsid w:val="00FF6F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0A3"/>
    <w:rPr>
      <w:sz w:val="24"/>
      <w:szCs w:val="24"/>
    </w:rPr>
  </w:style>
  <w:style w:type="paragraph" w:styleId="Nagwek4">
    <w:name w:val="heading 4"/>
    <w:basedOn w:val="Normalny"/>
    <w:next w:val="Normalny"/>
    <w:link w:val="Nagwek4Znak"/>
    <w:qFormat/>
    <w:rsid w:val="00835C9F"/>
    <w:pPr>
      <w:keepNext/>
      <w:spacing w:before="240" w:after="60"/>
      <w:outlineLvl w:val="3"/>
    </w:pPr>
    <w:rPr>
      <w:b/>
      <w:bCs/>
      <w:sz w:val="28"/>
      <w:szCs w:val="28"/>
    </w:rPr>
  </w:style>
  <w:style w:type="paragraph" w:styleId="Nagwek6">
    <w:name w:val="heading 6"/>
    <w:basedOn w:val="Normalny"/>
    <w:next w:val="Normalny"/>
    <w:qFormat/>
    <w:rsid w:val="004070A3"/>
    <w:pPr>
      <w:keepNext/>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4070A3"/>
    <w:rPr>
      <w:color w:val="0000FF"/>
      <w:u w:val="single"/>
    </w:rPr>
  </w:style>
  <w:style w:type="paragraph" w:styleId="NormalnyWeb">
    <w:name w:val="Normal (Web)"/>
    <w:basedOn w:val="Normalny"/>
    <w:unhideWhenUsed/>
    <w:rsid w:val="004070A3"/>
    <w:pPr>
      <w:spacing w:before="100" w:beforeAutospacing="1" w:after="100" w:afterAutospacing="1"/>
    </w:pPr>
  </w:style>
  <w:style w:type="paragraph" w:styleId="Akapitzlist">
    <w:name w:val="List Paragraph"/>
    <w:basedOn w:val="Normalny"/>
    <w:qFormat/>
    <w:rsid w:val="004070A3"/>
    <w:pPr>
      <w:ind w:left="720"/>
      <w:contextualSpacing/>
    </w:pPr>
    <w:rPr>
      <w:sz w:val="20"/>
      <w:szCs w:val="20"/>
    </w:rPr>
  </w:style>
  <w:style w:type="paragraph" w:styleId="Tekstpodstawowy">
    <w:name w:val="Body Text"/>
    <w:aliases w:val="block style,(F2),A Body Text"/>
    <w:basedOn w:val="Normalny"/>
    <w:semiHidden/>
    <w:rsid w:val="004070A3"/>
    <w:pPr>
      <w:jc w:val="both"/>
    </w:pPr>
    <w:rPr>
      <w:szCs w:val="20"/>
    </w:rPr>
  </w:style>
  <w:style w:type="character" w:customStyle="1" w:styleId="TekstpodstawowyZnak">
    <w:name w:val="Tekst podstawowy Znak"/>
    <w:aliases w:val="block style Znak,(F2) Znak,A Body Text Znak"/>
    <w:basedOn w:val="Domylnaczcionkaakapitu"/>
    <w:rsid w:val="004070A3"/>
    <w:rPr>
      <w:sz w:val="24"/>
    </w:rPr>
  </w:style>
  <w:style w:type="paragraph" w:customStyle="1" w:styleId="pkt1">
    <w:name w:val="pkt1"/>
    <w:basedOn w:val="Normalny"/>
    <w:rsid w:val="004070A3"/>
    <w:pPr>
      <w:spacing w:before="60" w:after="60"/>
      <w:ind w:left="850" w:hanging="425"/>
      <w:jc w:val="both"/>
    </w:pPr>
    <w:rPr>
      <w:szCs w:val="20"/>
    </w:rPr>
  </w:style>
  <w:style w:type="paragraph" w:customStyle="1" w:styleId="Default">
    <w:name w:val="Default"/>
    <w:rsid w:val="004070A3"/>
    <w:pPr>
      <w:autoSpaceDE w:val="0"/>
      <w:autoSpaceDN w:val="0"/>
      <w:adjustRightInd w:val="0"/>
    </w:pPr>
    <w:rPr>
      <w:color w:val="000000"/>
      <w:sz w:val="24"/>
      <w:szCs w:val="24"/>
    </w:rPr>
  </w:style>
  <w:style w:type="character" w:customStyle="1" w:styleId="Nagwek6Znak">
    <w:name w:val="Nagłówek 6 Znak"/>
    <w:basedOn w:val="Domylnaczcionkaakapitu"/>
    <w:rsid w:val="004070A3"/>
    <w:rPr>
      <w:sz w:val="24"/>
    </w:rPr>
  </w:style>
  <w:style w:type="character" w:styleId="Pogrubienie">
    <w:name w:val="Strong"/>
    <w:basedOn w:val="Domylnaczcionkaakapitu"/>
    <w:qFormat/>
    <w:rsid w:val="004070A3"/>
    <w:rPr>
      <w:b/>
      <w:bCs/>
    </w:rPr>
  </w:style>
  <w:style w:type="paragraph" w:styleId="Tekstpodstawowywcity">
    <w:name w:val="Body Text Indent"/>
    <w:basedOn w:val="Normalny"/>
    <w:semiHidden/>
    <w:rsid w:val="004070A3"/>
    <w:pPr>
      <w:spacing w:after="120"/>
      <w:ind w:left="283"/>
    </w:pPr>
  </w:style>
  <w:style w:type="character" w:customStyle="1" w:styleId="TekstpodstawowywcityZnak">
    <w:name w:val="Tekst podstawowy wcięty Znak"/>
    <w:basedOn w:val="Domylnaczcionkaakapitu"/>
    <w:rsid w:val="004070A3"/>
    <w:rPr>
      <w:sz w:val="24"/>
      <w:szCs w:val="24"/>
    </w:rPr>
  </w:style>
  <w:style w:type="paragraph" w:styleId="Tytu">
    <w:name w:val="Title"/>
    <w:basedOn w:val="Normalny"/>
    <w:qFormat/>
    <w:rsid w:val="004070A3"/>
    <w:pPr>
      <w:jc w:val="center"/>
    </w:pPr>
    <w:rPr>
      <w:rFonts w:ascii="Arial" w:hAnsi="Arial"/>
      <w:b/>
      <w:sz w:val="32"/>
      <w:szCs w:val="20"/>
      <w:u w:val="single"/>
    </w:rPr>
  </w:style>
  <w:style w:type="character" w:customStyle="1" w:styleId="TytuZnak">
    <w:name w:val="Tytuł Znak"/>
    <w:basedOn w:val="Domylnaczcionkaakapitu"/>
    <w:rsid w:val="004070A3"/>
    <w:rPr>
      <w:rFonts w:ascii="Arial" w:hAnsi="Arial"/>
      <w:b/>
      <w:sz w:val="32"/>
      <w:u w:val="single"/>
    </w:rPr>
  </w:style>
  <w:style w:type="paragraph" w:styleId="Tekstpodstawowy2">
    <w:name w:val="Body Text 2"/>
    <w:basedOn w:val="Normalny"/>
    <w:link w:val="Tekstpodstawowy2Znak"/>
    <w:unhideWhenUsed/>
    <w:rsid w:val="00CE5D75"/>
    <w:pPr>
      <w:spacing w:after="120" w:line="480" w:lineRule="auto"/>
    </w:pPr>
    <w:rPr>
      <w:sz w:val="20"/>
      <w:szCs w:val="20"/>
    </w:rPr>
  </w:style>
  <w:style w:type="character" w:customStyle="1" w:styleId="Tekstpodstawowy2Znak">
    <w:name w:val="Tekst podstawowy 2 Znak"/>
    <w:basedOn w:val="Domylnaczcionkaakapitu"/>
    <w:link w:val="Tekstpodstawowy2"/>
    <w:rsid w:val="00CE5D75"/>
  </w:style>
  <w:style w:type="character" w:customStyle="1" w:styleId="Nagwek4Znak">
    <w:name w:val="Nagłówek 4 Znak"/>
    <w:basedOn w:val="Domylnaczcionkaakapitu"/>
    <w:link w:val="Nagwek4"/>
    <w:rsid w:val="00835C9F"/>
    <w:rPr>
      <w:b/>
      <w:bCs/>
      <w:sz w:val="28"/>
      <w:szCs w:val="28"/>
    </w:rPr>
  </w:style>
</w:styles>
</file>

<file path=word/webSettings.xml><?xml version="1.0" encoding="utf-8"?>
<w:webSettings xmlns:r="http://schemas.openxmlformats.org/officeDocument/2006/relationships" xmlns:w="http://schemas.openxmlformats.org/wordprocessingml/2006/main">
  <w:divs>
    <w:div w:id="1360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brod.pl" TargetMode="External"/><Relationship Id="rId3" Type="http://schemas.openxmlformats.org/officeDocument/2006/relationships/styles" Target="styles.xml"/><Relationship Id="rId7" Type="http://schemas.openxmlformats.org/officeDocument/2006/relationships/hyperlink" Target="http://www.krasnobrod.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krasnobrod.pl" TargetMode="External"/><Relationship Id="rId4" Type="http://schemas.openxmlformats.org/officeDocument/2006/relationships/settings" Target="settings.xml"/><Relationship Id="rId9" Type="http://schemas.openxmlformats.org/officeDocument/2006/relationships/hyperlink" Target="ftp://ftp.uzp.gov.pl/Ustawa_PZP/Ustawa_PZP_-%20tekst_ujednolicon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F4EE6-F88E-4B13-B256-5C51978D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6037</Words>
  <Characters>36225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 W TRYBIE PRZETARGU NIEOGRANICZONEGO</vt:lpstr>
    </vt:vector>
  </TitlesOfParts>
  <Company>Urząd Miejski</Company>
  <LinksUpToDate>false</LinksUpToDate>
  <CharactersWithSpaces>42178</CharactersWithSpaces>
  <SharedDoc>false</SharedDoc>
  <HLinks>
    <vt:vector size="24" baseType="variant">
      <vt:variant>
        <vt:i4>6226016</vt:i4>
      </vt:variant>
      <vt:variant>
        <vt:i4>9</vt:i4>
      </vt:variant>
      <vt:variant>
        <vt:i4>0</vt:i4>
      </vt:variant>
      <vt:variant>
        <vt:i4>5</vt:i4>
      </vt:variant>
      <vt:variant>
        <vt:lpwstr>mailto:um@krasnobrod.pl</vt:lpwstr>
      </vt:variant>
      <vt:variant>
        <vt:lpwstr/>
      </vt:variant>
      <vt:variant>
        <vt:i4>6160412</vt:i4>
      </vt:variant>
      <vt:variant>
        <vt:i4>6</vt:i4>
      </vt:variant>
      <vt:variant>
        <vt:i4>0</vt:i4>
      </vt:variant>
      <vt:variant>
        <vt:i4>5</vt:i4>
      </vt:variant>
      <vt:variant>
        <vt:lpwstr>ftp://ftp.uzp.gov.pl/Ustawa_PZP/Ustawa_PZP_- tekst_ujednolicony.pdf</vt:lpwstr>
      </vt:variant>
      <vt:variant>
        <vt:lpwstr/>
      </vt:variant>
      <vt:variant>
        <vt:i4>88</vt:i4>
      </vt:variant>
      <vt:variant>
        <vt:i4>3</vt:i4>
      </vt:variant>
      <vt:variant>
        <vt:i4>0</vt:i4>
      </vt:variant>
      <vt:variant>
        <vt:i4>5</vt:i4>
      </vt:variant>
      <vt:variant>
        <vt:lpwstr>http://www.krasnobrod.pl/</vt:lpwstr>
      </vt:variant>
      <vt:variant>
        <vt:lpwstr/>
      </vt:variant>
      <vt:variant>
        <vt:i4>88</vt:i4>
      </vt:variant>
      <vt:variant>
        <vt:i4>0</vt:i4>
      </vt:variant>
      <vt:variant>
        <vt:i4>0</vt:i4>
      </vt:variant>
      <vt:variant>
        <vt:i4>5</vt:i4>
      </vt:variant>
      <vt:variant>
        <vt:lpwstr>http://www.krasnobrod.pl/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W TRYBIE PRZETARGU NIEOGRANICZONEGO</dc:title>
  <dc:subject/>
  <dc:creator>Z-ca Burmistrza</dc:creator>
  <cp:keywords/>
  <dc:description/>
  <cp:lastModifiedBy>ibm</cp:lastModifiedBy>
  <cp:revision>34</cp:revision>
  <dcterms:created xsi:type="dcterms:W3CDTF">2012-06-11T06:46:00Z</dcterms:created>
  <dcterms:modified xsi:type="dcterms:W3CDTF">2012-06-19T13:26:00Z</dcterms:modified>
</cp:coreProperties>
</file>